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FD" w:rsidRPr="00EA2BFD" w:rsidRDefault="00EA2BFD" w:rsidP="00EA2BFD">
      <w:pPr>
        <w:pStyle w:val="HTML"/>
        <w:jc w:val="center"/>
        <w:rPr>
          <w:b/>
          <w:sz w:val="22"/>
          <w:szCs w:val="22"/>
        </w:rPr>
      </w:pPr>
      <w:r w:rsidRPr="00EA2BFD">
        <w:rPr>
          <w:b/>
          <w:sz w:val="22"/>
          <w:szCs w:val="22"/>
        </w:rPr>
        <w:t>ПРИКАЗ</w:t>
      </w:r>
    </w:p>
    <w:p w:rsidR="00EA2BFD" w:rsidRPr="00EA2BFD" w:rsidRDefault="00EA2BFD" w:rsidP="00EA2BFD">
      <w:pPr>
        <w:pStyle w:val="HTML"/>
        <w:jc w:val="center"/>
        <w:rPr>
          <w:sz w:val="22"/>
          <w:szCs w:val="22"/>
        </w:rPr>
      </w:pPr>
      <w:r w:rsidRPr="00EA2BFD">
        <w:rPr>
          <w:sz w:val="22"/>
          <w:szCs w:val="22"/>
        </w:rPr>
        <w:t>МИНИСТЕРСТВО ЗДРАВООХРАНЕНИЯ И СОЦИАЛЬНОЙ ЗАЩИТЫ ПРИДНЕСТРОВСКОЙ МОЛДАВСКОЙ РЕСПУБЛИКИ</w:t>
      </w:r>
    </w:p>
    <w:p w:rsidR="00EA2BFD" w:rsidRPr="00EA2BFD" w:rsidRDefault="00EA2BFD" w:rsidP="00EA2BFD">
      <w:pPr>
        <w:pStyle w:val="HTML"/>
        <w:jc w:val="center"/>
        <w:rPr>
          <w:sz w:val="22"/>
          <w:szCs w:val="22"/>
        </w:rPr>
      </w:pPr>
      <w:r w:rsidRPr="00EA2BFD">
        <w:rPr>
          <w:sz w:val="22"/>
          <w:szCs w:val="22"/>
        </w:rPr>
        <w:t>23 января 2007 г. N 39</w:t>
      </w:r>
      <w:r w:rsidRPr="000A22C4">
        <w:rPr>
          <w:sz w:val="22"/>
          <w:szCs w:val="22"/>
        </w:rPr>
        <w:t xml:space="preserve"> </w:t>
      </w:r>
      <w:r w:rsidRPr="00EA2BFD">
        <w:rPr>
          <w:sz w:val="22"/>
          <w:szCs w:val="22"/>
        </w:rPr>
        <w:t>(САЗ 07-8)</w:t>
      </w:r>
    </w:p>
    <w:p w:rsidR="00EA2BFD" w:rsidRPr="000A22C4" w:rsidRDefault="00EA2BFD" w:rsidP="00EA2BFD">
      <w:pPr>
        <w:pStyle w:val="HTML"/>
        <w:jc w:val="center"/>
        <w:rPr>
          <w:sz w:val="16"/>
          <w:szCs w:val="16"/>
        </w:rPr>
      </w:pPr>
    </w:p>
    <w:p w:rsidR="000A22C4" w:rsidRPr="000A22C4" w:rsidRDefault="000A22C4" w:rsidP="000A22C4">
      <w:pPr>
        <w:pStyle w:val="HTML"/>
        <w:jc w:val="both"/>
      </w:pPr>
      <w:r w:rsidRPr="000A22C4">
        <w:rPr>
          <w:sz w:val="22"/>
          <w:szCs w:val="22"/>
        </w:rPr>
        <w:t xml:space="preserve">    </w:t>
      </w:r>
      <w:r w:rsidR="00EA2BFD" w:rsidRPr="00EA2BFD">
        <w:rPr>
          <w:sz w:val="22"/>
          <w:szCs w:val="22"/>
        </w:rPr>
        <w:t xml:space="preserve">Согласован: Государственная служба охраны труда </w:t>
      </w:r>
      <w:r>
        <w:rPr>
          <w:sz w:val="22"/>
          <w:szCs w:val="22"/>
        </w:rPr>
        <w:t>и промышленной безопасности</w:t>
      </w:r>
      <w:r w:rsidRPr="000A22C4">
        <w:rPr>
          <w:sz w:val="22"/>
          <w:szCs w:val="22"/>
        </w:rPr>
        <w:t xml:space="preserve"> </w:t>
      </w:r>
      <w:r w:rsidR="00EA2BFD" w:rsidRPr="00EA2BFD">
        <w:rPr>
          <w:sz w:val="22"/>
          <w:szCs w:val="22"/>
        </w:rPr>
        <w:t>Зарегистрирован Министерством юстиции Приднестровской Молдавской Республики 15 февраля 2007 г. Регистрационный N 3828</w:t>
      </w:r>
      <w:r w:rsidRPr="000A22C4">
        <w:rPr>
          <w:sz w:val="22"/>
          <w:szCs w:val="22"/>
        </w:rPr>
        <w:t xml:space="preserve">. </w:t>
      </w:r>
      <w:r w:rsidR="00EA2BFD">
        <w:t>В  соответствии  со  статьей  3 Закона Приднестровской Молдавской</w:t>
      </w:r>
      <w:r w:rsidR="00EA2BFD" w:rsidRPr="00EA2BFD">
        <w:t xml:space="preserve"> </w:t>
      </w:r>
      <w:r w:rsidR="00EA2BFD">
        <w:t xml:space="preserve">Республики  </w:t>
      </w:r>
      <w:hyperlink r:id="rId5" w:tgtFrame="_blank" w:history="1">
        <w:r w:rsidR="00EA2BFD">
          <w:rPr>
            <w:rStyle w:val="a3"/>
          </w:rPr>
          <w:t>от  7 июня 1996 года N 7-3</w:t>
        </w:r>
      </w:hyperlink>
      <w:r w:rsidR="00EA2BFD">
        <w:t xml:space="preserve"> "О санитарно-профилактическом и</w:t>
      </w:r>
      <w:r w:rsidR="00EA2BFD" w:rsidRPr="00EA2BFD">
        <w:t xml:space="preserve"> </w:t>
      </w:r>
      <w:r w:rsidR="00EA2BFD">
        <w:t>эколого-гигиеническом  обеспечении  здоровья населения" (СЗМР 96-2), с</w:t>
      </w:r>
      <w:r w:rsidR="00EA2BFD" w:rsidRPr="00EA2BFD">
        <w:t xml:space="preserve"> </w:t>
      </w:r>
      <w:r w:rsidR="00EA2BFD">
        <w:t>изменением  вн</w:t>
      </w:r>
      <w:r>
        <w:t>есенным Законом Приднестровской</w:t>
      </w:r>
      <w:r w:rsidRPr="000A22C4">
        <w:t xml:space="preserve"> </w:t>
      </w:r>
      <w:r w:rsidR="00EA2BFD">
        <w:t xml:space="preserve">Молдавской Республики </w:t>
      </w:r>
      <w:hyperlink r:id="rId6" w:tgtFrame="_blank" w:history="1">
        <w:r w:rsidR="00EA2BFD">
          <w:rPr>
            <w:rStyle w:val="a3"/>
          </w:rPr>
          <w:t>от</w:t>
        </w:r>
        <w:r w:rsidR="00EA2BFD" w:rsidRPr="00EA2BFD">
          <w:rPr>
            <w:rStyle w:val="a3"/>
            <w:color w:val="auto"/>
            <w:u w:val="none"/>
          </w:rPr>
          <w:t xml:space="preserve"> </w:t>
        </w:r>
        <w:r w:rsidR="00EA2BFD">
          <w:rPr>
            <w:rStyle w:val="a3"/>
          </w:rPr>
          <w:t>27  января  2000  года  N  237-ЗИ</w:t>
        </w:r>
      </w:hyperlink>
      <w:r w:rsidR="00EA2BFD">
        <w:t xml:space="preserve">  (СЗМР  00-1),  в  целях дальнейшего</w:t>
      </w:r>
      <w:r w:rsidRPr="000A22C4">
        <w:rPr>
          <w:sz w:val="22"/>
          <w:szCs w:val="22"/>
        </w:rPr>
        <w:t xml:space="preserve"> </w:t>
      </w:r>
      <w:r>
        <w:t xml:space="preserve">совершенствования    </w:t>
      </w:r>
    </w:p>
    <w:p w:rsidR="00EA2BFD" w:rsidRPr="000A22C4" w:rsidRDefault="00EA2BFD" w:rsidP="000A22C4">
      <w:pPr>
        <w:pStyle w:val="HTML"/>
        <w:jc w:val="both"/>
        <w:rPr>
          <w:sz w:val="22"/>
          <w:szCs w:val="22"/>
        </w:rPr>
      </w:pPr>
      <w:r>
        <w:t>санитарно-противоэпидемического     обеспечения</w:t>
      </w:r>
      <w:r w:rsidRPr="00EA2BFD">
        <w:t xml:space="preserve"> </w:t>
      </w:r>
      <w:r>
        <w:t>населения Приднестровской Молдавской Республики, приказываю:</w:t>
      </w:r>
    </w:p>
    <w:p w:rsidR="00EA2BFD" w:rsidRDefault="00EA2BFD" w:rsidP="000A22C4">
      <w:pPr>
        <w:pStyle w:val="HTML"/>
        <w:jc w:val="both"/>
      </w:pPr>
      <w:r>
        <w:t>1.  Ввести  в  действие  санитарно - эпидемиологические правила и</w:t>
      </w:r>
      <w:r w:rsidRPr="00EA2BFD">
        <w:t xml:space="preserve"> </w:t>
      </w:r>
      <w:r>
        <w:t>нормативы  СанПиН МЗ и СЗ ПМР 2.4/2.1.8.562-07 "Шум на рабочих местах,</w:t>
      </w:r>
      <w:r w:rsidRPr="00EA2BFD">
        <w:t xml:space="preserve"> </w:t>
      </w:r>
      <w:r>
        <w:t>в   помещениях  жилых,  общественных  зданий  и  на  территории  жилой</w:t>
      </w:r>
      <w:r w:rsidRPr="00EA2BFD">
        <w:t xml:space="preserve"> </w:t>
      </w:r>
      <w:r>
        <w:t>застройки" на территории Приднестровской Молдавской Республики.</w:t>
      </w:r>
    </w:p>
    <w:p w:rsidR="00EA2BFD" w:rsidRDefault="00EA2BFD" w:rsidP="000A22C4">
      <w:pPr>
        <w:pStyle w:val="HTML"/>
        <w:jc w:val="both"/>
      </w:pPr>
      <w:r>
        <w:t>2.   Считать  утратившим  силу  подпункт  "р"  пункта  1  Приказа</w:t>
      </w:r>
      <w:r w:rsidRPr="00EA2BFD">
        <w:t xml:space="preserve"> </w:t>
      </w:r>
      <w:r>
        <w:t>Министерства   здравоохранения  и  социальной  защиты  Приднестровской</w:t>
      </w:r>
      <w:r w:rsidRPr="00EA2BFD">
        <w:t xml:space="preserve"> </w:t>
      </w:r>
      <w:r>
        <w:t xml:space="preserve">Молдавской  Республики  </w:t>
      </w:r>
      <w:hyperlink r:id="rId7" w:tgtFrame="_blank" w:history="1">
        <w:r>
          <w:rPr>
            <w:rStyle w:val="a3"/>
          </w:rPr>
          <w:t>от  10  февраля  2003 года N 129</w:t>
        </w:r>
      </w:hyperlink>
      <w:r>
        <w:t xml:space="preserve"> "О введение в</w:t>
      </w:r>
      <w:r w:rsidRPr="00EA2BFD">
        <w:t xml:space="preserve"> </w:t>
      </w:r>
      <w:r>
        <w:t>действие некоторых санитарно-эпидемиологических нормативных документов</w:t>
      </w:r>
      <w:r w:rsidRPr="00EA2BFD">
        <w:t xml:space="preserve"> </w:t>
      </w:r>
      <w:r>
        <w:t>на  территории Приднестровской Молдавской Республики" (регистрационный</w:t>
      </w:r>
      <w:r w:rsidRPr="00EA2BFD">
        <w:t xml:space="preserve"> </w:t>
      </w:r>
      <w:hyperlink r:id="rId8" w:tgtFrame="_blank" w:history="1">
        <w:r>
          <w:rPr>
            <w:rStyle w:val="a3"/>
          </w:rPr>
          <w:t>N 2067 от 24 марта 2003 года</w:t>
        </w:r>
      </w:hyperlink>
      <w:r>
        <w:t>) (САЗ 03-13).</w:t>
      </w:r>
    </w:p>
    <w:p w:rsidR="00EA2BFD" w:rsidRDefault="00EA2BFD" w:rsidP="000A22C4">
      <w:pPr>
        <w:pStyle w:val="HTML"/>
        <w:jc w:val="both"/>
      </w:pPr>
      <w:r>
        <w:t xml:space="preserve">3.  </w:t>
      </w:r>
      <w:proofErr w:type="gramStart"/>
      <w:r>
        <w:t>Контроль  за</w:t>
      </w:r>
      <w:proofErr w:type="gramEnd"/>
      <w:r>
        <w:t xml:space="preserve">  исполнением  настоящего  Приказа  возложить  на</w:t>
      </w:r>
      <w:r w:rsidRPr="00EA2BFD">
        <w:t xml:space="preserve"> </w:t>
      </w:r>
      <w:r>
        <w:t>Главного государственного санитарного врача Приднестровской Молдавской</w:t>
      </w:r>
      <w:r w:rsidRPr="00EA2BFD">
        <w:t xml:space="preserve"> </w:t>
      </w:r>
      <w:r>
        <w:t>Республики Палий М.А.</w:t>
      </w:r>
    </w:p>
    <w:p w:rsidR="00EA2BFD" w:rsidRPr="00803946" w:rsidRDefault="00EA2BFD" w:rsidP="000A22C4">
      <w:pPr>
        <w:pStyle w:val="HTML"/>
        <w:jc w:val="both"/>
      </w:pPr>
      <w:r>
        <w:t>4.   Настоящий   приказ  вступает  в  силу  со  дня  официального</w:t>
      </w:r>
      <w:r w:rsidRPr="00EA2BFD">
        <w:t xml:space="preserve"> </w:t>
      </w:r>
      <w:r>
        <w:t>опубликования.</w:t>
      </w:r>
    </w:p>
    <w:p w:rsidR="00EA2BFD" w:rsidRPr="00803946" w:rsidRDefault="00EA2BFD" w:rsidP="00EA2BFD">
      <w:pPr>
        <w:pStyle w:val="HTML"/>
        <w:jc w:val="center"/>
      </w:pPr>
    </w:p>
    <w:p w:rsidR="00EA2BFD" w:rsidRDefault="00EA2BFD" w:rsidP="00EA2BFD">
      <w:pPr>
        <w:pStyle w:val="HTML"/>
        <w:jc w:val="center"/>
      </w:pPr>
      <w:r>
        <w:t>МИНИСТР                                                    И. ТКАЧЕНКО</w:t>
      </w:r>
    </w:p>
    <w:p w:rsidR="00EA2BFD" w:rsidRDefault="00EA2BFD" w:rsidP="000A22C4">
      <w:pPr>
        <w:pStyle w:val="HTML"/>
        <w:jc w:val="center"/>
      </w:pPr>
      <w:r>
        <w:t>г. Тирасполь</w:t>
      </w:r>
      <w:r w:rsidR="000A22C4" w:rsidRPr="000A22C4">
        <w:t xml:space="preserve"> </w:t>
      </w:r>
      <w:r>
        <w:t>23 января 2007 г.</w:t>
      </w:r>
      <w:r w:rsidRPr="00EA2BFD">
        <w:t xml:space="preserve"> </w:t>
      </w:r>
      <w:r>
        <w:t>N 39</w:t>
      </w:r>
    </w:p>
    <w:p w:rsidR="00EA2BFD" w:rsidRPr="000A22C4" w:rsidRDefault="00EA2BFD" w:rsidP="000A22C4">
      <w:pPr>
        <w:pStyle w:val="HTML"/>
        <w:jc w:val="center"/>
        <w:rPr>
          <w:sz w:val="18"/>
          <w:szCs w:val="18"/>
        </w:rPr>
      </w:pPr>
      <w:r w:rsidRPr="000A22C4">
        <w:rPr>
          <w:sz w:val="18"/>
          <w:szCs w:val="18"/>
        </w:rPr>
        <w:t xml:space="preserve">Приложение к приказу Министра здравоохранения и социальной защиты Приднестровской Молдавской Республики </w:t>
      </w:r>
      <w:hyperlink r:id="rId9" w:tgtFrame="_blank" w:history="1">
        <w:r w:rsidRPr="000A22C4">
          <w:rPr>
            <w:rStyle w:val="a3"/>
            <w:sz w:val="18"/>
            <w:szCs w:val="18"/>
          </w:rPr>
          <w:t>от 23.01.2007 г. N 39</w:t>
        </w:r>
      </w:hyperlink>
    </w:p>
    <w:p w:rsidR="000A22C4" w:rsidRPr="00803946" w:rsidRDefault="000A22C4" w:rsidP="00EA2BFD">
      <w:pPr>
        <w:pStyle w:val="HTML"/>
        <w:jc w:val="center"/>
      </w:pPr>
    </w:p>
    <w:p w:rsidR="00EA2BFD" w:rsidRDefault="00EA2BFD" w:rsidP="000A22C4">
      <w:pPr>
        <w:pStyle w:val="HTML"/>
        <w:jc w:val="center"/>
      </w:pPr>
      <w:r>
        <w:t>САНИТАРНО - ЭПИДЕМИ</w:t>
      </w:r>
      <w:r w:rsidR="000A22C4">
        <w:t>ОЛОГИЧЕСКИЕ ПРАВИЛА И НОРМАТИВЫ</w:t>
      </w:r>
      <w:r w:rsidR="000A22C4" w:rsidRPr="000A22C4">
        <w:t xml:space="preserve"> </w:t>
      </w:r>
      <w:r>
        <w:t>СанПиН МЗ и СЗ ПМР 2.4/2.1.8.562-07</w:t>
      </w:r>
    </w:p>
    <w:p w:rsidR="00EA2BFD" w:rsidRPr="00EA2BFD" w:rsidRDefault="00EA2BFD" w:rsidP="00EA2BFD">
      <w:pPr>
        <w:pStyle w:val="HTML"/>
        <w:jc w:val="center"/>
        <w:rPr>
          <w:b/>
        </w:rPr>
      </w:pPr>
      <w:r w:rsidRPr="00EA2BFD">
        <w:rPr>
          <w:b/>
        </w:rPr>
        <w:t>"ШУМ НА РАБОЧИХ МЕСТАХ, В ПОМЕЩЕНИЯХ ЖИЛЫХ,</w:t>
      </w:r>
    </w:p>
    <w:p w:rsidR="00EA2BFD" w:rsidRPr="00EA2BFD" w:rsidRDefault="00EA2BFD" w:rsidP="00EA2BFD">
      <w:pPr>
        <w:pStyle w:val="HTML"/>
        <w:jc w:val="center"/>
        <w:rPr>
          <w:b/>
        </w:rPr>
      </w:pPr>
      <w:r w:rsidRPr="00EA2BFD">
        <w:rPr>
          <w:b/>
        </w:rPr>
        <w:t>ОБЩЕСТВЕННЫХ ЗДАНИЙ И НА ТЕРРИТОРИИ ЖИЛОЙ ЗАСТРОЙКИ"</w:t>
      </w:r>
    </w:p>
    <w:p w:rsidR="00EA2BFD" w:rsidRPr="000A22C4" w:rsidRDefault="00EA2BFD" w:rsidP="00EA2BFD">
      <w:pPr>
        <w:pStyle w:val="HTML"/>
        <w:jc w:val="center"/>
        <w:rPr>
          <w:b/>
          <w:u w:val="single"/>
        </w:rPr>
      </w:pPr>
    </w:p>
    <w:p w:rsidR="00EA2BFD" w:rsidRPr="000A22C4" w:rsidRDefault="00EA2BFD" w:rsidP="00EA2BFD">
      <w:pPr>
        <w:pStyle w:val="HTML"/>
        <w:jc w:val="center"/>
        <w:rPr>
          <w:u w:val="single"/>
        </w:rPr>
      </w:pPr>
      <w:r w:rsidRPr="000A22C4">
        <w:rPr>
          <w:u w:val="single"/>
        </w:rPr>
        <w:t>1. Область применения и общие положения</w:t>
      </w:r>
    </w:p>
    <w:p w:rsidR="00EA2BFD" w:rsidRDefault="00EA2BFD" w:rsidP="00EA2BFD">
      <w:pPr>
        <w:pStyle w:val="HTML"/>
      </w:pPr>
      <w:r>
        <w:t>1.  Настоящие  санитарно-эпидемиологические  правила  и нормативы</w:t>
      </w:r>
      <w:r w:rsidRPr="00EA2BFD">
        <w:t xml:space="preserve"> </w:t>
      </w:r>
      <w:r>
        <w:t>(далее  -  Санитарные  правила)  разработаны  в соответствии с Законом</w:t>
      </w:r>
      <w:r w:rsidRPr="00EA2BFD">
        <w:t xml:space="preserve"> </w:t>
      </w:r>
      <w:r>
        <w:t xml:space="preserve">Приднестровской  Молдавской  Республики  </w:t>
      </w:r>
      <w:hyperlink r:id="rId10" w:tgtFrame="_blank" w:history="1">
        <w:r>
          <w:rPr>
            <w:rStyle w:val="a3"/>
          </w:rPr>
          <w:t>от  7 июня 1996 года N 7-З</w:t>
        </w:r>
      </w:hyperlink>
      <w:r>
        <w:t xml:space="preserve"> "О</w:t>
      </w:r>
      <w:r w:rsidRPr="00EA2BFD">
        <w:t xml:space="preserve"> </w:t>
      </w:r>
      <w:r>
        <w:t>санитарно-профилактическом    и    эколого-гигиеническом   обеспечении</w:t>
      </w:r>
      <w:r w:rsidRPr="00EA2BFD">
        <w:t xml:space="preserve"> </w:t>
      </w:r>
      <w:r>
        <w:t>здоровья  населения"  (СЗМР  96-2/1),  с  изменением внесенным Законом</w:t>
      </w:r>
      <w:r w:rsidRPr="00EA2BFD">
        <w:t xml:space="preserve"> </w:t>
      </w:r>
      <w:r>
        <w:t>Приднестровской  Молдавской Республики</w:t>
      </w:r>
      <w:proofErr w:type="gramStart"/>
      <w:r w:rsidRPr="00EA2BFD">
        <w:t>.</w:t>
      </w:r>
      <w:proofErr w:type="gramEnd"/>
      <w:r>
        <w:t xml:space="preserve"> </w:t>
      </w:r>
      <w:hyperlink r:id="rId11" w:tgtFrame="_blank" w:history="1">
        <w:proofErr w:type="gramStart"/>
        <w:r>
          <w:rPr>
            <w:rStyle w:val="a3"/>
          </w:rPr>
          <w:t>о</w:t>
        </w:r>
        <w:proofErr w:type="gramEnd"/>
        <w:r>
          <w:rPr>
            <w:rStyle w:val="a3"/>
          </w:rPr>
          <w:t>т 27 января 2000 года N 237-ЗИ</w:t>
        </w:r>
      </w:hyperlink>
      <w:r w:rsidRPr="00EA2BFD">
        <w:t xml:space="preserve"> </w:t>
      </w:r>
      <w:r>
        <w:t>(СЗМР 00-1), Приказом Министерства здравоохранения и социальной защиты</w:t>
      </w:r>
      <w:r w:rsidRPr="00EA2BFD">
        <w:t xml:space="preserve"> </w:t>
      </w:r>
      <w:r>
        <w:t xml:space="preserve">Приднестровской  Молдавской  Республики" </w:t>
      </w:r>
      <w:hyperlink r:id="rId12" w:tgtFrame="_blank" w:history="1">
        <w:r>
          <w:rPr>
            <w:rStyle w:val="a3"/>
          </w:rPr>
          <w:t>от 6 января 2004 года N 2</w:t>
        </w:r>
      </w:hyperlink>
      <w:r>
        <w:t xml:space="preserve"> "</w:t>
      </w:r>
      <w:proofErr w:type="gramStart"/>
      <w:r>
        <w:t>Об</w:t>
      </w:r>
      <w:proofErr w:type="gramEnd"/>
    </w:p>
    <w:p w:rsidR="00EA2BFD" w:rsidRDefault="00EA2BFD" w:rsidP="00EA2BFD">
      <w:pPr>
        <w:pStyle w:val="HTML"/>
      </w:pPr>
      <w:r>
        <w:t>утверждении   инструкции   "О   порядке   организации   и   проведения</w:t>
      </w:r>
      <w:r w:rsidRPr="00EA2BFD">
        <w:t xml:space="preserve"> </w:t>
      </w:r>
      <w:r>
        <w:t>производственного   контроля   за   соблюдением  санитарных  правил  и</w:t>
      </w:r>
      <w:r w:rsidRPr="00EA2BFD">
        <w:t xml:space="preserve"> </w:t>
      </w:r>
      <w:r>
        <w:t>выполнением      санитарно-противоэпидемических     (профилактических)</w:t>
      </w:r>
      <w:r w:rsidRPr="00EA2BFD">
        <w:t xml:space="preserve"> </w:t>
      </w:r>
      <w:r>
        <w:t>мероприятий</w:t>
      </w:r>
      <w:proofErr w:type="gramStart"/>
      <w:r>
        <w:t>"(</w:t>
      </w:r>
      <w:proofErr w:type="gramEnd"/>
      <w:r>
        <w:t xml:space="preserve">регистрационный   </w:t>
      </w:r>
      <w:hyperlink r:id="rId13" w:tgtFrame="_blank" w:history="1">
        <w:r>
          <w:rPr>
            <w:rStyle w:val="a3"/>
          </w:rPr>
          <w:t>N  2763  от  20  мая  2004  года</w:t>
        </w:r>
      </w:hyperlink>
      <w:r>
        <w:t>)  (САЗ</w:t>
      </w:r>
      <w:r w:rsidRPr="00EA2BFD">
        <w:t xml:space="preserve"> </w:t>
      </w:r>
      <w:r>
        <w:t>04-21/2).</w:t>
      </w:r>
    </w:p>
    <w:p w:rsidR="00EA2BFD" w:rsidRDefault="00EA2BFD" w:rsidP="00EA2BFD">
      <w:pPr>
        <w:pStyle w:val="HTML"/>
      </w:pPr>
      <w:r>
        <w:t>2.Санитарные    правила    не   распространяются   на   помещения</w:t>
      </w:r>
      <w:r w:rsidRPr="00EA2BFD">
        <w:t xml:space="preserve">  </w:t>
      </w:r>
      <w:r>
        <w:t>специального  назначения  (ради</w:t>
      </w:r>
      <w:proofErr w:type="gramStart"/>
      <w:r>
        <w:t>о-</w:t>
      </w:r>
      <w:proofErr w:type="gramEnd"/>
      <w:r>
        <w:t>,  теле-,  киностудии, залы театров и</w:t>
      </w:r>
      <w:r w:rsidRPr="00EA2BFD">
        <w:t xml:space="preserve"> </w:t>
      </w:r>
      <w:r>
        <w:t>кинотеатров, концертные и спортивные залы).</w:t>
      </w:r>
    </w:p>
    <w:p w:rsidR="00EA2BFD" w:rsidRDefault="00EA2BFD" w:rsidP="00EA2BFD">
      <w:pPr>
        <w:pStyle w:val="HTML"/>
      </w:pPr>
      <w:r>
        <w:lastRenderedPageBreak/>
        <w:t>3. Санитарные правила являются обязательными для всех организаций</w:t>
      </w:r>
      <w:r w:rsidRPr="00EA2BFD">
        <w:t xml:space="preserve"> </w:t>
      </w:r>
      <w:r>
        <w:t>на  территории  Приднестровской Молдавской Республики независимо от их</w:t>
      </w:r>
      <w:r w:rsidRPr="00EA2BFD">
        <w:t xml:space="preserve"> </w:t>
      </w:r>
      <w:r>
        <w:t>организационно - правовой формы и формы собственности.</w:t>
      </w:r>
      <w:r w:rsidRPr="00EA2BFD">
        <w:t xml:space="preserve"> </w:t>
      </w:r>
      <w:r>
        <w:t>Ответственность  за  выполнение  требований  настоящих Санитарных</w:t>
      </w:r>
      <w:r w:rsidRPr="00EA2BFD">
        <w:t xml:space="preserve"> </w:t>
      </w:r>
      <w:r>
        <w:t>правил  возлагается в установленном законом порядке на руководителей и</w:t>
      </w:r>
      <w:r w:rsidRPr="00EA2BFD">
        <w:t xml:space="preserve"> </w:t>
      </w:r>
      <w:r>
        <w:t>должностных лиц организаций.</w:t>
      </w:r>
    </w:p>
    <w:p w:rsidR="00EA2BFD" w:rsidRDefault="00EA2BFD" w:rsidP="00EA2BFD">
      <w:pPr>
        <w:pStyle w:val="HTML"/>
      </w:pPr>
      <w:r>
        <w:t xml:space="preserve">4.  </w:t>
      </w:r>
      <w:proofErr w:type="gramStart"/>
      <w:r>
        <w:t>Контроль  за</w:t>
      </w:r>
      <w:proofErr w:type="gramEnd"/>
      <w:r>
        <w:t xml:space="preserve">  выполнением  Санитарных  правил  осуществляется</w:t>
      </w:r>
      <w:r w:rsidRPr="00EA2BFD">
        <w:t xml:space="preserve"> </w:t>
      </w:r>
      <w:r>
        <w:t>органами     Государственной    санитарно-эпидемиологической    службы</w:t>
      </w:r>
      <w:r w:rsidRPr="00EA2BFD">
        <w:t xml:space="preserve"> </w:t>
      </w:r>
      <w:r>
        <w:t>Приднестровской  Молдавской Республики с учетом требований действующих</w:t>
      </w:r>
      <w:r w:rsidRPr="00EA2BFD">
        <w:t xml:space="preserve"> </w:t>
      </w:r>
      <w:r>
        <w:t>санитарных правил.</w:t>
      </w:r>
    </w:p>
    <w:p w:rsidR="00EA2BFD" w:rsidRDefault="00EA2BFD" w:rsidP="00EA2BFD">
      <w:pPr>
        <w:pStyle w:val="HTML"/>
        <w:jc w:val="center"/>
      </w:pPr>
    </w:p>
    <w:p w:rsidR="00EA2BFD" w:rsidRPr="000A22C4" w:rsidRDefault="00EA2BFD" w:rsidP="00EA2BFD">
      <w:pPr>
        <w:pStyle w:val="HTML"/>
        <w:jc w:val="center"/>
        <w:rPr>
          <w:u w:val="single"/>
        </w:rPr>
      </w:pPr>
      <w:r w:rsidRPr="000A22C4">
        <w:rPr>
          <w:u w:val="single"/>
        </w:rPr>
        <w:t>2. Термины и определения</w:t>
      </w:r>
    </w:p>
    <w:p w:rsidR="00EA2BFD" w:rsidRPr="000A22C4" w:rsidRDefault="00EA2BFD" w:rsidP="00EA2BFD">
      <w:pPr>
        <w:pStyle w:val="HTML"/>
        <w:jc w:val="center"/>
        <w:rPr>
          <w:u w:val="single"/>
        </w:rPr>
      </w:pPr>
    </w:p>
    <w:p w:rsidR="00EA2BFD" w:rsidRDefault="00EA2BFD" w:rsidP="00EA2BFD">
      <w:pPr>
        <w:pStyle w:val="HTML"/>
      </w:pPr>
      <w:r>
        <w:t>5. В настоящих санитарных правилах используются следующие термины</w:t>
      </w:r>
      <w:r w:rsidRPr="00EA2BFD">
        <w:t xml:space="preserve"> </w:t>
      </w:r>
      <w:r>
        <w:t>и определения:</w:t>
      </w:r>
    </w:p>
    <w:p w:rsidR="00EA2BFD" w:rsidRDefault="00EA2BFD" w:rsidP="00EA2BFD">
      <w:pPr>
        <w:pStyle w:val="HTML"/>
      </w:pPr>
      <w:r>
        <w:t>а)  Звуковое  давление - переменная составляющая давления воздуха</w:t>
      </w:r>
      <w:r w:rsidRPr="00EA2BFD">
        <w:t xml:space="preserve"> </w:t>
      </w:r>
      <w:r>
        <w:t>или газа, возникающая в результате звуковых колебаний, Па;</w:t>
      </w:r>
    </w:p>
    <w:p w:rsidR="00EA2BFD" w:rsidRDefault="00EA2BFD" w:rsidP="00EA2BFD">
      <w:pPr>
        <w:pStyle w:val="HTML"/>
      </w:pPr>
      <w:r>
        <w:t xml:space="preserve">б)   Эквивалентный  (по  энергии)  уровень  звука,  </w:t>
      </w:r>
      <w:proofErr w:type="spellStart"/>
      <w:proofErr w:type="gramStart"/>
      <w:r>
        <w:t>L</w:t>
      </w:r>
      <w:proofErr w:type="gramEnd"/>
      <w:r>
        <w:t>Аэкв</w:t>
      </w:r>
      <w:proofErr w:type="spellEnd"/>
      <w:r>
        <w:t xml:space="preserve">.,  </w:t>
      </w:r>
      <w:proofErr w:type="spellStart"/>
      <w:r>
        <w:t>дБА</w:t>
      </w:r>
      <w:proofErr w:type="spellEnd"/>
      <w:r>
        <w:t>,</w:t>
      </w:r>
      <w:r w:rsidRPr="00EA2BFD">
        <w:t xml:space="preserve"> </w:t>
      </w:r>
      <w:r>
        <w:t>непостоянного  шума  - уровень звука постоянного широкополосного шума,</w:t>
      </w:r>
      <w:r w:rsidRPr="00EA2BFD">
        <w:t xml:space="preserve"> </w:t>
      </w:r>
      <w:r>
        <w:t>который  имеет  такое  же  среднеквадратичное звуковое давление, что и</w:t>
      </w:r>
      <w:r w:rsidRPr="00EA2BFD">
        <w:t xml:space="preserve"> </w:t>
      </w:r>
      <w:r>
        <w:t>данный непостоянный шум в течение определенного интервала времени;</w:t>
      </w:r>
    </w:p>
    <w:p w:rsidR="00EA2BFD" w:rsidRDefault="00EA2BFD" w:rsidP="00EA2BFD">
      <w:pPr>
        <w:pStyle w:val="HTML"/>
      </w:pPr>
      <w:proofErr w:type="gramStart"/>
      <w:r>
        <w:t>в) Предельно допустимый уровень (ПДУ) шума - это уровень фактора,</w:t>
      </w:r>
      <w:r w:rsidRPr="00EA2BFD">
        <w:t xml:space="preserve"> </w:t>
      </w:r>
      <w:r>
        <w:t>который  при  ежедневной  (кроме выходных дней) работе, но не более 40</w:t>
      </w:r>
      <w:r w:rsidRPr="00EA2BFD">
        <w:t xml:space="preserve"> </w:t>
      </w:r>
      <w:r>
        <w:t>часов  в  неделю  в  течение  всего рабочего стажа, не должен вызывать</w:t>
      </w:r>
      <w:r w:rsidRPr="00EA2BFD">
        <w:t xml:space="preserve"> </w:t>
      </w:r>
      <w:r>
        <w:t>заболеваний   или  отклонений  в  состоянии  здоровья,  обнаруживаемых</w:t>
      </w:r>
      <w:r w:rsidRPr="00EA2BFD">
        <w:t xml:space="preserve"> </w:t>
      </w:r>
      <w:r>
        <w:t>современными  методами исследований в процессе работы или в отдаленные</w:t>
      </w:r>
      <w:r w:rsidRPr="00EA2BFD">
        <w:t xml:space="preserve"> </w:t>
      </w:r>
      <w:r>
        <w:t>сроки жизни настоящего и последующих поколений.</w:t>
      </w:r>
      <w:proofErr w:type="gramEnd"/>
      <w:r>
        <w:t xml:space="preserve"> Соблюдение ПДУ шума не</w:t>
      </w:r>
      <w:r w:rsidRPr="00EA2BFD">
        <w:t xml:space="preserve"> </w:t>
      </w:r>
      <w:r>
        <w:t>исключает нарушения здоровья у сверхчувствительных лиц;</w:t>
      </w:r>
    </w:p>
    <w:p w:rsidR="00EA2BFD" w:rsidRDefault="00EA2BFD" w:rsidP="00EA2BFD">
      <w:pPr>
        <w:pStyle w:val="HTML"/>
      </w:pPr>
      <w:r>
        <w:t>г)  Допустимый  уровень шума - это уровень, который не вызывает у</w:t>
      </w:r>
      <w:r w:rsidRPr="00EA2BFD">
        <w:t xml:space="preserve"> </w:t>
      </w:r>
      <w:r>
        <w:t>человека   значительного   беспокойства   и   существенных   изменений</w:t>
      </w:r>
      <w:r w:rsidRPr="00EA2BFD">
        <w:t xml:space="preserve"> </w:t>
      </w:r>
      <w:r>
        <w:t>показателей   функционального   состояния   систем   и   анализаторов,</w:t>
      </w:r>
      <w:r w:rsidRPr="00EA2BFD">
        <w:t xml:space="preserve"> </w:t>
      </w:r>
      <w:r>
        <w:t>чувствительных к шуму;</w:t>
      </w:r>
    </w:p>
    <w:p w:rsidR="00EA2BFD" w:rsidRDefault="00EA2BFD" w:rsidP="00EA2BFD">
      <w:pPr>
        <w:pStyle w:val="HTML"/>
      </w:pPr>
      <w:r>
        <w:t xml:space="preserve">д)  Максимальный  уровень  звука,  </w:t>
      </w:r>
      <w:proofErr w:type="spellStart"/>
      <w:proofErr w:type="gramStart"/>
      <w:r>
        <w:t>L</w:t>
      </w:r>
      <w:proofErr w:type="gramEnd"/>
      <w:r>
        <w:t>Амакс</w:t>
      </w:r>
      <w:proofErr w:type="spellEnd"/>
      <w:r>
        <w:t xml:space="preserve">.,  </w:t>
      </w:r>
      <w:proofErr w:type="spellStart"/>
      <w:r>
        <w:t>дБА</w:t>
      </w:r>
      <w:proofErr w:type="spellEnd"/>
      <w:r>
        <w:t xml:space="preserve"> - уровень звука,</w:t>
      </w:r>
      <w:r w:rsidRPr="00EA2BFD">
        <w:t xml:space="preserve"> </w:t>
      </w:r>
      <w:r>
        <w:t>соответствующий      максимальному      показателю     измерительного,</w:t>
      </w:r>
      <w:r w:rsidRPr="00EA2BFD">
        <w:t xml:space="preserve"> </w:t>
      </w:r>
      <w:proofErr w:type="spellStart"/>
      <w:r>
        <w:t>прямопоказывающего</w:t>
      </w:r>
      <w:proofErr w:type="spellEnd"/>
      <w:r>
        <w:t xml:space="preserve">  прибора  (</w:t>
      </w:r>
      <w:proofErr w:type="spellStart"/>
      <w:r>
        <w:t>шумомера</w:t>
      </w:r>
      <w:proofErr w:type="spellEnd"/>
      <w:r>
        <w:t>)  при  визуальном  отсчете, или</w:t>
      </w:r>
      <w:r w:rsidRPr="00EA2BFD">
        <w:t xml:space="preserve"> </w:t>
      </w:r>
      <w:r>
        <w:t>значение  уровня звука, превышаемое в течение 1% времени измерения при</w:t>
      </w:r>
      <w:r w:rsidRPr="00EA2BFD">
        <w:t xml:space="preserve"> </w:t>
      </w:r>
      <w:r>
        <w:t>регистрации автоматическим устройством.</w:t>
      </w:r>
    </w:p>
    <w:p w:rsidR="00EA2BFD" w:rsidRDefault="00EA2BFD" w:rsidP="00EA2BFD">
      <w:pPr>
        <w:pStyle w:val="HTML"/>
        <w:jc w:val="center"/>
      </w:pPr>
    </w:p>
    <w:p w:rsidR="00EA2BFD" w:rsidRPr="000A22C4" w:rsidRDefault="00EA2BFD" w:rsidP="00EA2BFD">
      <w:pPr>
        <w:pStyle w:val="HTML"/>
        <w:jc w:val="center"/>
        <w:rPr>
          <w:u w:val="single"/>
        </w:rPr>
      </w:pPr>
      <w:r w:rsidRPr="000A22C4">
        <w:rPr>
          <w:u w:val="single"/>
        </w:rPr>
        <w:t>3. Классификация шумов, воздействующих на человека</w:t>
      </w:r>
    </w:p>
    <w:p w:rsidR="00EA2BFD" w:rsidRPr="000A22C4" w:rsidRDefault="00EA2BFD" w:rsidP="00EA2BFD">
      <w:pPr>
        <w:pStyle w:val="HTML"/>
        <w:jc w:val="center"/>
        <w:rPr>
          <w:u w:val="single"/>
        </w:rPr>
      </w:pPr>
    </w:p>
    <w:p w:rsidR="00EA2BFD" w:rsidRDefault="00EA2BFD" w:rsidP="00EA2BFD">
      <w:pPr>
        <w:pStyle w:val="HTML"/>
      </w:pPr>
      <w:r>
        <w:t>6. По характеру спектра шума выделяют:</w:t>
      </w:r>
    </w:p>
    <w:p w:rsidR="00EA2BFD" w:rsidRDefault="00EA2BFD" w:rsidP="00EA2BFD">
      <w:pPr>
        <w:pStyle w:val="HTML"/>
      </w:pPr>
      <w:r>
        <w:t>а)  широкополосный  шум  с  непрерывным  спектром шириной более 1</w:t>
      </w:r>
      <w:r w:rsidRPr="00EA2BFD">
        <w:t xml:space="preserve"> </w:t>
      </w:r>
      <w:r>
        <w:t>октавы;</w:t>
      </w:r>
    </w:p>
    <w:p w:rsidR="00EA2BFD" w:rsidRDefault="00EA2BFD" w:rsidP="00EA2BFD">
      <w:pPr>
        <w:pStyle w:val="HTML"/>
      </w:pPr>
      <w:r>
        <w:t>б)  тональный  шум,  в  спектре которого имеются выраженные тоны.</w:t>
      </w:r>
      <w:r w:rsidRPr="00EA2BFD">
        <w:t xml:space="preserve"> </w:t>
      </w:r>
      <w:r>
        <w:t>Тональный   характер   шума  для  практических  целей  устанавливается</w:t>
      </w:r>
      <w:r w:rsidRPr="00EA2BFD">
        <w:t xml:space="preserve"> </w:t>
      </w:r>
      <w:r>
        <w:t>измерением  в 1/3 октавных полосах частот по превышению уровня в одной</w:t>
      </w:r>
      <w:r w:rsidRPr="00EA2BFD">
        <w:t xml:space="preserve"> </w:t>
      </w:r>
      <w:r>
        <w:t>полосе над соседними не менее чем на 10 дБ.</w:t>
      </w:r>
    </w:p>
    <w:p w:rsidR="00EA2BFD" w:rsidRDefault="00EA2BFD" w:rsidP="00EA2BFD">
      <w:pPr>
        <w:pStyle w:val="HTML"/>
      </w:pPr>
      <w:r>
        <w:t>7. По временным характеристикам шума выделяют:</w:t>
      </w:r>
    </w:p>
    <w:p w:rsidR="00EA2BFD" w:rsidRDefault="00EA2BFD" w:rsidP="00EA2BFD">
      <w:pPr>
        <w:pStyle w:val="HTML"/>
      </w:pPr>
      <w:r>
        <w:t>а)  постоянный  шум,  уровень звука которого за 8-часовой рабочий</w:t>
      </w:r>
      <w:r w:rsidRPr="00EA2BFD">
        <w:t xml:space="preserve"> </w:t>
      </w:r>
      <w:r>
        <w:t>день  или за время измерения в помещениях жилых и общественных зданий,</w:t>
      </w:r>
      <w:r w:rsidRPr="00EA2BFD">
        <w:t xml:space="preserve"> </w:t>
      </w:r>
      <w:r>
        <w:t>на  территории жилой застройки изменяется во времени не более чем на 5</w:t>
      </w:r>
      <w:r w:rsidRPr="00EA2BFD">
        <w:t xml:space="preserve"> </w:t>
      </w:r>
      <w:proofErr w:type="spellStart"/>
      <w:r>
        <w:t>дБА</w:t>
      </w:r>
      <w:proofErr w:type="spellEnd"/>
      <w:r>
        <w:t xml:space="preserve"> при измерениях на временной характеристике </w:t>
      </w:r>
      <w:proofErr w:type="spellStart"/>
      <w:r>
        <w:t>шумомера</w:t>
      </w:r>
      <w:proofErr w:type="spellEnd"/>
      <w:r>
        <w:t xml:space="preserve"> "медленно";</w:t>
      </w:r>
    </w:p>
    <w:p w:rsidR="00EA2BFD" w:rsidRDefault="00EA2BFD" w:rsidP="00EA2BFD">
      <w:pPr>
        <w:pStyle w:val="HTML"/>
      </w:pPr>
      <w:r>
        <w:t>б)  непостоянный шум, уровень которого за 8-часовой рабочий день,</w:t>
      </w:r>
      <w:r w:rsidRPr="00EA2BFD">
        <w:t xml:space="preserve"> </w:t>
      </w:r>
      <w:r>
        <w:t>рабочую смену или во время измерения в помещениях жилых и общественных</w:t>
      </w:r>
      <w:r w:rsidRPr="00EA2BFD">
        <w:t xml:space="preserve"> </w:t>
      </w:r>
      <w:r>
        <w:t>зданий,  на территории жилой застройки изменяется во времени более чем</w:t>
      </w:r>
      <w:r w:rsidRPr="00EA2BFD">
        <w:t xml:space="preserve"> </w:t>
      </w:r>
      <w:r>
        <w:t xml:space="preserve">на   5   </w:t>
      </w:r>
      <w:proofErr w:type="spellStart"/>
      <w:r>
        <w:t>дБА</w:t>
      </w:r>
      <w:proofErr w:type="spellEnd"/>
      <w:r>
        <w:t xml:space="preserve">  при  измерениях  на  временной  характеристике  </w:t>
      </w:r>
      <w:proofErr w:type="spellStart"/>
      <w:r>
        <w:t>шумомера</w:t>
      </w:r>
      <w:proofErr w:type="spellEnd"/>
      <w:r w:rsidRPr="00EA2BFD">
        <w:t xml:space="preserve"> </w:t>
      </w:r>
      <w:r>
        <w:t>"медленно".</w:t>
      </w:r>
    </w:p>
    <w:p w:rsidR="00EA2BFD" w:rsidRDefault="00EA2BFD" w:rsidP="00EA2BFD">
      <w:pPr>
        <w:pStyle w:val="HTML"/>
      </w:pPr>
      <w:r>
        <w:t xml:space="preserve">8. Непостоянные шумы подразделяют </w:t>
      </w:r>
      <w:proofErr w:type="gramStart"/>
      <w:r>
        <w:t>на</w:t>
      </w:r>
      <w:proofErr w:type="gramEnd"/>
      <w:r>
        <w:t>:</w:t>
      </w:r>
    </w:p>
    <w:p w:rsidR="00EA2BFD" w:rsidRDefault="00EA2BFD" w:rsidP="00EA2BFD">
      <w:pPr>
        <w:pStyle w:val="HTML"/>
      </w:pPr>
      <w:r>
        <w:t>а) колеблющийся во времени шум, уровень звука которого непрерывно</w:t>
      </w:r>
      <w:r w:rsidRPr="00EA2BFD">
        <w:t xml:space="preserve"> </w:t>
      </w:r>
      <w:r>
        <w:t>изменяется во времени;</w:t>
      </w:r>
    </w:p>
    <w:p w:rsidR="00EA2BFD" w:rsidRDefault="00EA2BFD" w:rsidP="00EA2BFD">
      <w:pPr>
        <w:pStyle w:val="HTML"/>
      </w:pPr>
      <w:r>
        <w:t>б)  прерывистый шум, уровень звука которого ступенчато изменяется</w:t>
      </w:r>
      <w:r w:rsidRPr="00EA2BFD">
        <w:t xml:space="preserve"> </w:t>
      </w:r>
      <w:r>
        <w:t xml:space="preserve">(на  5 </w:t>
      </w:r>
      <w:proofErr w:type="spellStart"/>
      <w:r>
        <w:t>дБА</w:t>
      </w:r>
      <w:proofErr w:type="spellEnd"/>
      <w:r>
        <w:t xml:space="preserve"> и более), причем длительность интервалов, в течение которых</w:t>
      </w:r>
      <w:r w:rsidRPr="00EA2BFD">
        <w:t xml:space="preserve"> </w:t>
      </w:r>
      <w:r>
        <w:t xml:space="preserve">уровень остается постоянным, составляет 1 </w:t>
      </w:r>
      <w:proofErr w:type="gramStart"/>
      <w:r>
        <w:t>с</w:t>
      </w:r>
      <w:proofErr w:type="gramEnd"/>
      <w:r>
        <w:t xml:space="preserve"> и более;</w:t>
      </w:r>
    </w:p>
    <w:p w:rsidR="00EA2BFD" w:rsidRDefault="00EA2BFD" w:rsidP="00EA2BFD">
      <w:pPr>
        <w:pStyle w:val="HTML"/>
      </w:pPr>
      <w:r>
        <w:lastRenderedPageBreak/>
        <w:t>в)  импульсный  шум,  состоящий из одного или нескольких звуковых</w:t>
      </w:r>
      <w:r w:rsidRPr="00EA2BFD">
        <w:t xml:space="preserve"> </w:t>
      </w:r>
      <w:r>
        <w:t xml:space="preserve">сигналов, каждый длительностью менее 1 </w:t>
      </w:r>
      <w:proofErr w:type="gramStart"/>
      <w:r>
        <w:t>с</w:t>
      </w:r>
      <w:proofErr w:type="gramEnd"/>
      <w:r>
        <w:t xml:space="preserve">, </w:t>
      </w:r>
      <w:proofErr w:type="gramStart"/>
      <w:r>
        <w:t>при</w:t>
      </w:r>
      <w:proofErr w:type="gramEnd"/>
      <w:r>
        <w:t xml:space="preserve"> этом уровни звука в </w:t>
      </w:r>
      <w:proofErr w:type="spellStart"/>
      <w:r>
        <w:t>дБАI</w:t>
      </w:r>
      <w:proofErr w:type="spellEnd"/>
      <w:r w:rsidRPr="00EA2BFD">
        <w:t xml:space="preserve"> </w:t>
      </w:r>
      <w:r>
        <w:t xml:space="preserve">и   </w:t>
      </w:r>
      <w:proofErr w:type="spellStart"/>
      <w:r>
        <w:t>дБА</w:t>
      </w:r>
      <w:proofErr w:type="spellEnd"/>
      <w:r>
        <w:t>,   измеренные   соответственно  на  временных  характеристиках</w:t>
      </w:r>
      <w:r w:rsidRPr="00EA2BFD">
        <w:t xml:space="preserve"> </w:t>
      </w:r>
      <w:r>
        <w:t>"импульс" и "медленно", отличаются не менее чем на 7 дБ.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BA3148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5. Нормируемые параметры и допустимые уровни шума </w:t>
      </w:r>
      <w:proofErr w:type="gramStart"/>
      <w:r w:rsidRPr="00BA3148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в</w:t>
      </w:r>
      <w:proofErr w:type="gramEnd"/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proofErr w:type="gramStart"/>
      <w:r w:rsidRPr="00BA3148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помещениях</w:t>
      </w:r>
      <w:proofErr w:type="gramEnd"/>
      <w:r w:rsidRPr="00BA3148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 жилых,</w:t>
      </w:r>
      <w:r w:rsidR="008C4E4B" w:rsidRPr="000A22C4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общественных зданий и на территории жилой застройки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14.  Нормируемыми  параметрами  постоянного  шума являются уровни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звукового  давления L, дБ, в октавных полосах со среднегеометрическими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частотами:  31,5;  63;  125;  250; 500; 1000; 2000; 4000; 8000 Гц. Для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ориентировочной оценки допускается использовать уровни звука </w:t>
      </w:r>
      <w:proofErr w:type="gram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L</w:t>
      </w:r>
      <w:proofErr w:type="gram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А, </w:t>
      </w:r>
      <w:proofErr w:type="spell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дБА</w:t>
      </w:r>
      <w:proofErr w:type="spell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394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15.   Нормируемыми   параметрами   непостоянного   шума  являются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эквивалентые</w:t>
      </w:r>
      <w:proofErr w:type="spell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(по  энергии)  уровни звука LA </w:t>
      </w:r>
      <w:proofErr w:type="spell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экв</w:t>
      </w:r>
      <w:proofErr w:type="spell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., </w:t>
      </w:r>
      <w:proofErr w:type="spell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дБА</w:t>
      </w:r>
      <w:proofErr w:type="spell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, и максимальные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уровни звука LA макс., </w:t>
      </w:r>
      <w:proofErr w:type="spellStart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дБА</w:t>
      </w:r>
      <w:proofErr w:type="spellEnd"/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Оценка  непостоянного  шума  на  соответствие  допустимым уровням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должна  проводиться  одновременно  по  эквивалентному  и максимальному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уровням звука. Превышение одного из показателей должно рассматриваться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как несоответствие настоящим санитарным правилам.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0394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16.  Допустимые  значения  уровней  звукового давления в октавных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полосах   частот,   эквивалентных   и   максимальных   уровней   звука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проникающего  шума  в  помещения жилых и общественных зданий и шума на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территории жилой застройки следует принимать по таблице N 3.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A314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Таблица N 3</w:t>
      </w:r>
    </w:p>
    <w:p w:rsidR="00BA3148" w:rsidRPr="000A22C4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Допустимые уровни звукового давления, уровни звука,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эквивалентные и максимальные уровни звука проникающего шума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в помещениях жилых и общественных зданий и шума на территории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A3148">
        <w:rPr>
          <w:rFonts w:ascii="Times New Roman" w:eastAsia="Times New Roman" w:hAnsi="Times New Roman" w:cs="Times New Roman"/>
          <w:sz w:val="24"/>
          <w:szCs w:val="28"/>
          <w:lang w:eastAsia="ru-RU"/>
        </w:rPr>
        <w:t>жилой застройки</w:t>
      </w:r>
      <w:r w:rsidRPr="000A22C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BA3148" w:rsidRDefault="00BA3148" w:rsidP="00BA3148">
      <w:pPr>
        <w:pStyle w:val="HTML"/>
        <w:jc w:val="center"/>
      </w:pPr>
      <w:r>
        <w:t>---------------------------------------------------------------------------------------</w:t>
      </w:r>
    </w:p>
    <w:p w:rsidR="00BA3148" w:rsidRDefault="00BA3148" w:rsidP="00BA3148">
      <w:pPr>
        <w:pStyle w:val="HTML"/>
        <w:jc w:val="center"/>
      </w:pPr>
      <w:r>
        <w:t>|  N  | Назначение помещений | Время      | Уровни    звукового давления, дБ,         |</w:t>
      </w:r>
    </w:p>
    <w:p w:rsidR="00BA3148" w:rsidRDefault="00BA3148" w:rsidP="00BA3148">
      <w:pPr>
        <w:pStyle w:val="HTML"/>
        <w:jc w:val="center"/>
      </w:pPr>
      <w:r>
        <w:t xml:space="preserve">| </w:t>
      </w:r>
      <w:proofErr w:type="gramStart"/>
      <w:r>
        <w:t>п</w:t>
      </w:r>
      <w:proofErr w:type="gramEnd"/>
      <w:r>
        <w:t xml:space="preserve">/п | или территорий       | суток      | в октавных полосах со  </w:t>
      </w:r>
      <w:proofErr w:type="spellStart"/>
      <w:r>
        <w:t>среднегео</w:t>
      </w:r>
      <w:proofErr w:type="spellEnd"/>
      <w:r>
        <w:t>-        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метрическими частотами,  </w:t>
      </w:r>
      <w:proofErr w:type="gramStart"/>
      <w:r>
        <w:t>Гц</w:t>
      </w:r>
      <w:proofErr w:type="gramEnd"/>
      <w:r>
        <w:t xml:space="preserve">               |</w:t>
      </w:r>
    </w:p>
    <w:p w:rsidR="00BA3148" w:rsidRDefault="00BA3148" w:rsidP="00BA3148">
      <w:pPr>
        <w:pStyle w:val="HTML"/>
        <w:jc w:val="center"/>
      </w:pPr>
      <w:r>
        <w:t>|     |                      |            |-------------------------------------------|</w:t>
      </w:r>
    </w:p>
    <w:p w:rsidR="00BA3148" w:rsidRDefault="00BA3148" w:rsidP="00BA3148">
      <w:pPr>
        <w:pStyle w:val="HTML"/>
        <w:jc w:val="center"/>
      </w:pPr>
      <w:r>
        <w:t>|     |                      |            | 31,5 | 63 | 125 | 250 | 500 | 1000 | 2000 |</w:t>
      </w:r>
    </w:p>
    <w:p w:rsidR="00BA3148" w:rsidRDefault="00BA3148" w:rsidP="00BA3148">
      <w:pPr>
        <w:pStyle w:val="HTML"/>
        <w:jc w:val="center"/>
      </w:pPr>
      <w:r>
        <w:t>|-----|----------------------|------------|------|----|-----|-----|-----|------|------|</w:t>
      </w:r>
    </w:p>
    <w:p w:rsidR="00BA3148" w:rsidRDefault="00BA3148" w:rsidP="00BA3148">
      <w:pPr>
        <w:pStyle w:val="HTML"/>
        <w:jc w:val="center"/>
      </w:pPr>
      <w:r>
        <w:t>|  1  |           2          |    3       |   4  |  5 |   6 |   7 |   8 |   9  |  10  |</w:t>
      </w:r>
    </w:p>
    <w:p w:rsidR="00BA3148" w:rsidRDefault="00BA3148" w:rsidP="00BA3148">
      <w:pPr>
        <w:pStyle w:val="HTML"/>
        <w:jc w:val="center"/>
      </w:pPr>
      <w:r>
        <w:t>|-----|----------------------|------------|------|----|-----|-----|-----|------|------|</w:t>
      </w:r>
    </w:p>
    <w:p w:rsidR="00BA3148" w:rsidRDefault="00BA3148" w:rsidP="00BA3148">
      <w:pPr>
        <w:pStyle w:val="HTML"/>
        <w:jc w:val="center"/>
      </w:pPr>
      <w:r>
        <w:t xml:space="preserve">|  4  | Жилые комнаты  </w:t>
      </w:r>
      <w:proofErr w:type="spellStart"/>
      <w:r>
        <w:t>квар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тир,  </w:t>
      </w:r>
      <w:proofErr w:type="gramStart"/>
      <w:r>
        <w:t>жилые</w:t>
      </w:r>
      <w:proofErr w:type="gramEnd"/>
      <w:r>
        <w:t xml:space="preserve">  </w:t>
      </w:r>
      <w:proofErr w:type="spellStart"/>
      <w:r>
        <w:t>помеще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ния</w:t>
      </w:r>
      <w:proofErr w:type="spellEnd"/>
      <w:r>
        <w:t xml:space="preserve">  домов   отдыха,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r w:rsidR="00C63C7E">
        <w:t xml:space="preserve">        </w:t>
      </w:r>
      <w:r>
        <w:t xml:space="preserve">спальные </w:t>
      </w:r>
      <w:proofErr w:type="gramStart"/>
      <w:r>
        <w:t>по</w:t>
      </w:r>
      <w:proofErr w:type="gram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мещения</w:t>
      </w:r>
      <w:proofErr w:type="spellEnd"/>
      <w:r>
        <w:t xml:space="preserve">  в   детских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дошкольных  </w:t>
      </w:r>
      <w:proofErr w:type="spellStart"/>
      <w:r>
        <w:t>учрежде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ниях</w:t>
      </w:r>
      <w:proofErr w:type="spellEnd"/>
      <w:r>
        <w:t xml:space="preserve"> и школах-</w:t>
      </w:r>
      <w:proofErr w:type="spellStart"/>
      <w:r>
        <w:t>инте</w:t>
      </w:r>
      <w:proofErr w:type="gramStart"/>
      <w:r>
        <w:t>р</w:t>
      </w:r>
      <w:proofErr w:type="spellEnd"/>
      <w:r>
        <w:t>-</w:t>
      </w:r>
      <w:proofErr w:type="gramEnd"/>
      <w:r>
        <w:t xml:space="preserve"> | с 7 до 23ч |  79  | 63 |  52 |  45 |  39 |  35  |  32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натах</w:t>
      </w:r>
      <w:proofErr w:type="spellEnd"/>
      <w:r>
        <w:t xml:space="preserve">                | с 23 до 7ч |  72  | 55 |  44 |  35 |  29 |  25  |  22  |</w:t>
      </w:r>
    </w:p>
    <w:p w:rsidR="00BA3148" w:rsidRDefault="00BA3148" w:rsidP="00BA3148">
      <w:pPr>
        <w:pStyle w:val="HTML"/>
        <w:jc w:val="center"/>
      </w:pPr>
      <w:r>
        <w:t>|-----|----------------------|------------|------|----|-----|-----|-----|------|------|</w:t>
      </w:r>
    </w:p>
    <w:p w:rsidR="00BA3148" w:rsidRDefault="00BA3148" w:rsidP="00BA3148">
      <w:pPr>
        <w:pStyle w:val="HTML"/>
        <w:jc w:val="center"/>
      </w:pPr>
      <w:r>
        <w:t xml:space="preserve">|  9  | Территории,   </w:t>
      </w:r>
      <w:proofErr w:type="spellStart"/>
      <w:r>
        <w:t>непос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редственно</w:t>
      </w:r>
      <w:proofErr w:type="spellEnd"/>
      <w:r>
        <w:t xml:space="preserve"> прилегаю-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lastRenderedPageBreak/>
        <w:t xml:space="preserve">|     | </w:t>
      </w:r>
      <w:proofErr w:type="spellStart"/>
      <w:r>
        <w:t>щие</w:t>
      </w:r>
      <w:proofErr w:type="spellEnd"/>
      <w:r>
        <w:t xml:space="preserve"> к  жилым  домам,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>|     | зданиям  поликлиник,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>|     | зданиям амбулаторий,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>|     | диспансеров,   домов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престарелых и  </w:t>
      </w:r>
      <w:proofErr w:type="spellStart"/>
      <w:r>
        <w:t>инва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лидов</w:t>
      </w:r>
      <w:proofErr w:type="spellEnd"/>
      <w:r>
        <w:t xml:space="preserve">,  детских </w:t>
      </w:r>
      <w:proofErr w:type="spellStart"/>
      <w:r>
        <w:t>дош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кольных</w:t>
      </w:r>
      <w:proofErr w:type="spellEnd"/>
      <w:r>
        <w:t xml:space="preserve">  организаций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>|     | школ и других  учеб-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ных</w:t>
      </w:r>
      <w:proofErr w:type="spellEnd"/>
      <w:r>
        <w:t xml:space="preserve"> заведений,  </w:t>
      </w:r>
      <w:proofErr w:type="spellStart"/>
      <w:r>
        <w:t>би</w:t>
      </w:r>
      <w:proofErr w:type="gramStart"/>
      <w:r>
        <w:t>б</w:t>
      </w:r>
      <w:proofErr w:type="spellEnd"/>
      <w:r>
        <w:t>-</w:t>
      </w:r>
      <w:proofErr w:type="gramEnd"/>
      <w:r>
        <w:t xml:space="preserve"> | с 7 до 23ч |  90  | 75 |  66 |  59 |  54 |  50  |  47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лиотек</w:t>
      </w:r>
      <w:proofErr w:type="spellEnd"/>
      <w:r>
        <w:t xml:space="preserve">               | с 23 до 7ч |  83  | 67 |  57 |  49 |  44 |  40  |  37  |</w:t>
      </w:r>
    </w:p>
    <w:p w:rsidR="00BA3148" w:rsidRDefault="00BA3148" w:rsidP="00BA3148">
      <w:pPr>
        <w:pStyle w:val="HTML"/>
        <w:jc w:val="center"/>
      </w:pPr>
      <w:r>
        <w:t>|-----|----------------------|------------|------|----|-----|-----|-----|------|------|</w:t>
      </w:r>
    </w:p>
    <w:p w:rsidR="00BA3148" w:rsidRDefault="00BA3148" w:rsidP="00BA3148">
      <w:pPr>
        <w:pStyle w:val="HTML"/>
        <w:jc w:val="center"/>
      </w:pPr>
      <w:r>
        <w:t xml:space="preserve">|  12 | Площадки  отдыха  </w:t>
      </w:r>
      <w:proofErr w:type="gramStart"/>
      <w:r>
        <w:t>на</w:t>
      </w:r>
      <w:proofErr w:type="gramEnd"/>
      <w:r>
        <w:t xml:space="preserve">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территории </w:t>
      </w:r>
      <w:proofErr w:type="spellStart"/>
      <w:r>
        <w:t>микрорай</w:t>
      </w:r>
      <w:proofErr w:type="spellEnd"/>
      <w:r>
        <w:t>-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онов</w:t>
      </w:r>
      <w:proofErr w:type="spellEnd"/>
      <w:r>
        <w:t xml:space="preserve"> и групп  жилых  |            |      |    |     |     |     |      |      |</w:t>
      </w:r>
    </w:p>
    <w:p w:rsidR="00BA3148" w:rsidRDefault="00C63C7E" w:rsidP="00BA3148">
      <w:pPr>
        <w:pStyle w:val="HTML"/>
        <w:jc w:val="center"/>
      </w:pPr>
      <w:r>
        <w:t xml:space="preserve">|     | </w:t>
      </w:r>
      <w:proofErr w:type="spellStart"/>
      <w:r>
        <w:t>домов</w:t>
      </w:r>
      <w:proofErr w:type="gramStart"/>
      <w:r>
        <w:t>,</w:t>
      </w:r>
      <w:r w:rsidR="00BA3148">
        <w:t>д</w:t>
      </w:r>
      <w:proofErr w:type="gramEnd"/>
      <w:r w:rsidR="00BA3148">
        <w:t>омов</w:t>
      </w:r>
      <w:proofErr w:type="spellEnd"/>
      <w:r w:rsidR="00BA3148">
        <w:t xml:space="preserve"> отдыха</w:t>
      </w:r>
      <w:r w:rsidRPr="00C63C7E">
        <w:t>,</w:t>
      </w:r>
      <w:r w:rsidR="00BA3148">
        <w:t xml:space="preserve">  |            |      |    |     |     |     |      |      |</w:t>
      </w:r>
    </w:p>
    <w:p w:rsidR="00BA3148" w:rsidRDefault="00BA3148" w:rsidP="00BA3148">
      <w:pPr>
        <w:pStyle w:val="HTML"/>
        <w:jc w:val="center"/>
      </w:pPr>
      <w:r>
        <w:t>|     | учебных заведений    |            |  83  | 67 |  57 |  49 |  44 |  40  |  37  |</w:t>
      </w:r>
    </w:p>
    <w:p w:rsidR="00BA3148" w:rsidRDefault="00BA3148" w:rsidP="00BA3148">
      <w:pPr>
        <w:pStyle w:val="HTML"/>
        <w:jc w:val="center"/>
      </w:pPr>
      <w:r>
        <w:t>---------------------------------------------------------------------------------------</w:t>
      </w:r>
    </w:p>
    <w:p w:rsidR="00BA3148" w:rsidRPr="00BA3148" w:rsidRDefault="00BA3148" w:rsidP="00BA3148">
      <w:pPr>
        <w:pStyle w:val="HTM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148">
        <w:rPr>
          <w:rFonts w:ascii="Times New Roman" w:hAnsi="Times New Roman" w:cs="Times New Roman"/>
          <w:b/>
          <w:sz w:val="28"/>
          <w:szCs w:val="28"/>
        </w:rPr>
        <w:t>Продолжение таблицы N 3</w:t>
      </w:r>
    </w:p>
    <w:p w:rsidR="00BA3148" w:rsidRDefault="00BA3148" w:rsidP="00BA3148">
      <w:pPr>
        <w:pStyle w:val="HTML"/>
        <w:jc w:val="center"/>
      </w:pPr>
      <w:r>
        <w:t>-----------------------------------------------------------------------------------</w:t>
      </w:r>
    </w:p>
    <w:p w:rsidR="00BA3148" w:rsidRDefault="00BA3148" w:rsidP="00BA3148">
      <w:pPr>
        <w:pStyle w:val="HTML"/>
        <w:jc w:val="center"/>
      </w:pPr>
      <w:r>
        <w:t>|  N  | Назначение помещений | Время      | Уровни  звукового | Уровни</w:t>
      </w:r>
      <w:proofErr w:type="gramStart"/>
      <w:r>
        <w:t xml:space="preserve">  | М</w:t>
      </w:r>
      <w:proofErr w:type="gramEnd"/>
      <w:r>
        <w:t>акси-  |</w:t>
      </w:r>
    </w:p>
    <w:p w:rsidR="00BA3148" w:rsidRDefault="00BA3148" w:rsidP="00BA3148">
      <w:pPr>
        <w:pStyle w:val="HTML"/>
        <w:jc w:val="center"/>
      </w:pPr>
      <w:r>
        <w:t xml:space="preserve">| </w:t>
      </w:r>
      <w:proofErr w:type="gramStart"/>
      <w:r>
        <w:t>п</w:t>
      </w:r>
      <w:proofErr w:type="gramEnd"/>
      <w:r>
        <w:t xml:space="preserve">/п |   или территорий     | суток      | давления,  дБ,  в | звука   | </w:t>
      </w:r>
      <w:proofErr w:type="spellStart"/>
      <w:r>
        <w:t>мальные</w:t>
      </w:r>
      <w:proofErr w:type="spellEnd"/>
      <w:r>
        <w:t xml:space="preserve">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октавных  </w:t>
      </w:r>
      <w:proofErr w:type="gramStart"/>
      <w:r>
        <w:t>полосах</w:t>
      </w:r>
      <w:proofErr w:type="gramEnd"/>
      <w:r>
        <w:t xml:space="preserve"> | LА и    | уровни 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со  </w:t>
      </w:r>
      <w:proofErr w:type="spellStart"/>
      <w:r>
        <w:t>среднегеоме</w:t>
      </w:r>
      <w:proofErr w:type="gramStart"/>
      <w:r>
        <w:t>т</w:t>
      </w:r>
      <w:proofErr w:type="spellEnd"/>
      <w:r>
        <w:t>-</w:t>
      </w:r>
      <w:proofErr w:type="gramEnd"/>
      <w:r>
        <w:t xml:space="preserve"> | </w:t>
      </w:r>
      <w:proofErr w:type="spellStart"/>
      <w:r>
        <w:t>эквива</w:t>
      </w:r>
      <w:proofErr w:type="spellEnd"/>
      <w:r>
        <w:t>- | звука  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</w:t>
      </w:r>
      <w:proofErr w:type="spellStart"/>
      <w:r>
        <w:t>рическими</w:t>
      </w:r>
      <w:proofErr w:type="spellEnd"/>
      <w:r>
        <w:t xml:space="preserve">  част</w:t>
      </w:r>
      <w:proofErr w:type="gramStart"/>
      <w:r>
        <w:t>о-</w:t>
      </w:r>
      <w:proofErr w:type="gramEnd"/>
      <w:r>
        <w:t xml:space="preserve"> | </w:t>
      </w:r>
      <w:proofErr w:type="spellStart"/>
      <w:r>
        <w:t>лентные</w:t>
      </w:r>
      <w:proofErr w:type="spellEnd"/>
      <w:r>
        <w:t xml:space="preserve"> | </w:t>
      </w:r>
      <w:proofErr w:type="spellStart"/>
      <w:r>
        <w:t>LАмакс</w:t>
      </w:r>
      <w:proofErr w:type="spellEnd"/>
      <w:r>
        <w:t>.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</w:t>
      </w:r>
      <w:proofErr w:type="spellStart"/>
      <w:r>
        <w:t>тами</w:t>
      </w:r>
      <w:proofErr w:type="spellEnd"/>
      <w:r>
        <w:t>, Гц          | уровни  |</w:t>
      </w:r>
      <w:proofErr w:type="gramStart"/>
      <w:r>
        <w:t xml:space="preserve"> ,</w:t>
      </w:r>
      <w:proofErr w:type="gramEnd"/>
      <w:r>
        <w:t xml:space="preserve"> </w:t>
      </w:r>
      <w:proofErr w:type="spellStart"/>
      <w:r>
        <w:t>дБА</w:t>
      </w:r>
      <w:proofErr w:type="spellEnd"/>
      <w:r>
        <w:t xml:space="preserve">   |</w:t>
      </w:r>
    </w:p>
    <w:p w:rsidR="00BA3148" w:rsidRDefault="00BA3148" w:rsidP="00BA3148">
      <w:pPr>
        <w:pStyle w:val="HTML"/>
        <w:jc w:val="center"/>
      </w:pPr>
      <w:r>
        <w:t>|     |                      |            |                   | звука   |        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                  | </w:t>
      </w:r>
      <w:proofErr w:type="spellStart"/>
      <w:proofErr w:type="gramStart"/>
      <w:r>
        <w:t>L</w:t>
      </w:r>
      <w:proofErr w:type="gramEnd"/>
      <w:r>
        <w:t>Аэкв</w:t>
      </w:r>
      <w:proofErr w:type="spellEnd"/>
      <w:r>
        <w:t>., |         |</w:t>
      </w:r>
    </w:p>
    <w:p w:rsidR="00BA3148" w:rsidRDefault="00BA3148" w:rsidP="00BA3148">
      <w:pPr>
        <w:pStyle w:val="HTML"/>
        <w:jc w:val="center"/>
      </w:pPr>
      <w:r>
        <w:t xml:space="preserve">|     |                      |            |                   | </w:t>
      </w:r>
      <w:proofErr w:type="spellStart"/>
      <w:r>
        <w:t>дБА</w:t>
      </w:r>
      <w:proofErr w:type="spellEnd"/>
      <w:r>
        <w:t xml:space="preserve">     |         |</w:t>
      </w:r>
    </w:p>
    <w:p w:rsidR="00BA3148" w:rsidRDefault="00BA3148" w:rsidP="00BA3148">
      <w:pPr>
        <w:pStyle w:val="HTML"/>
        <w:jc w:val="center"/>
      </w:pPr>
      <w:r>
        <w:t>|     |                      |            |-------------------|         |         |</w:t>
      </w:r>
    </w:p>
    <w:p w:rsidR="00BA3148" w:rsidRDefault="00BA3148" w:rsidP="00BA3148">
      <w:pPr>
        <w:pStyle w:val="HTML"/>
        <w:jc w:val="center"/>
      </w:pPr>
      <w:r>
        <w:t>|     |                      |            | 4000  | 8000      |         |         |</w:t>
      </w:r>
    </w:p>
    <w:p w:rsidR="00BA3148" w:rsidRDefault="00BA3148" w:rsidP="00BA3148">
      <w:pPr>
        <w:pStyle w:val="HTML"/>
        <w:jc w:val="center"/>
      </w:pPr>
      <w:r>
        <w:t>|-----|----------------------|------------|-------|-----------|---------|---------|</w:t>
      </w:r>
    </w:p>
    <w:p w:rsidR="00BA3148" w:rsidRDefault="00BA3148" w:rsidP="00BA3148">
      <w:pPr>
        <w:pStyle w:val="HTML"/>
        <w:jc w:val="center"/>
      </w:pPr>
      <w:r>
        <w:t>|  1  |           2          |    3       | 11    | 12        |  13     |  14     |</w:t>
      </w:r>
    </w:p>
    <w:p w:rsidR="00BA3148" w:rsidRDefault="00BA3148" w:rsidP="00BA3148">
      <w:pPr>
        <w:pStyle w:val="HTML"/>
        <w:jc w:val="center"/>
      </w:pPr>
      <w:r>
        <w:t>|-----|----------------------|------------|-------|-----------|---------|---------|</w:t>
      </w:r>
    </w:p>
    <w:p w:rsidR="00BA3148" w:rsidRDefault="00BA3148" w:rsidP="00BA3148">
      <w:pPr>
        <w:pStyle w:val="HTML"/>
        <w:jc w:val="center"/>
      </w:pPr>
      <w:r>
        <w:t xml:space="preserve">|  4  | Жилые комнаты  </w:t>
      </w:r>
      <w:proofErr w:type="spellStart"/>
      <w:r>
        <w:t>квар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тир,  </w:t>
      </w:r>
      <w:proofErr w:type="gramStart"/>
      <w:r>
        <w:t>жилые</w:t>
      </w:r>
      <w:proofErr w:type="gramEnd"/>
      <w:r>
        <w:t xml:space="preserve">  </w:t>
      </w:r>
      <w:proofErr w:type="spellStart"/>
      <w:r>
        <w:t>помеще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ния</w:t>
      </w:r>
      <w:proofErr w:type="spellEnd"/>
      <w:r>
        <w:t xml:space="preserve">  домов   отдыха,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пансионатов,     </w:t>
      </w:r>
      <w:proofErr w:type="gramStart"/>
      <w:r>
        <w:t>до</w:t>
      </w:r>
      <w:proofErr w:type="gram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мов</w:t>
      </w:r>
      <w:proofErr w:type="spellEnd"/>
      <w:r>
        <w:t>-интернатов   для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престарелых и  </w:t>
      </w:r>
      <w:proofErr w:type="spellStart"/>
      <w:r>
        <w:t>инва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лидов</w:t>
      </w:r>
      <w:proofErr w:type="spellEnd"/>
      <w:r>
        <w:t xml:space="preserve">,  спальные </w:t>
      </w:r>
      <w:proofErr w:type="gramStart"/>
      <w:r>
        <w:t>по</w:t>
      </w:r>
      <w:proofErr w:type="gram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мещения</w:t>
      </w:r>
      <w:proofErr w:type="spellEnd"/>
      <w:r>
        <w:t xml:space="preserve">  в   детских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дошкольных  </w:t>
      </w:r>
      <w:proofErr w:type="spellStart"/>
      <w:r>
        <w:t>учрежде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lastRenderedPageBreak/>
        <w:t xml:space="preserve">|     | </w:t>
      </w:r>
      <w:proofErr w:type="spellStart"/>
      <w:r>
        <w:t>ниях</w:t>
      </w:r>
      <w:proofErr w:type="spellEnd"/>
      <w:r>
        <w:t xml:space="preserve"> и школах-</w:t>
      </w:r>
      <w:proofErr w:type="spellStart"/>
      <w:r>
        <w:t>инте</w:t>
      </w:r>
      <w:proofErr w:type="gramStart"/>
      <w:r>
        <w:t>р</w:t>
      </w:r>
      <w:proofErr w:type="spellEnd"/>
      <w:r>
        <w:t>-</w:t>
      </w:r>
      <w:proofErr w:type="gramEnd"/>
      <w:r>
        <w:t xml:space="preserve"> | с 7 до 23ч | 30    | 28        | 40      | 55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натах</w:t>
      </w:r>
      <w:proofErr w:type="spellEnd"/>
      <w:r>
        <w:t xml:space="preserve">                | с 23 до 7ч | 20    | 18        | 30      | 45      |</w:t>
      </w:r>
    </w:p>
    <w:p w:rsidR="00BA3148" w:rsidRDefault="00BA3148" w:rsidP="00BA3148">
      <w:pPr>
        <w:pStyle w:val="HTML"/>
        <w:jc w:val="center"/>
      </w:pPr>
      <w:r>
        <w:t>|-----|----------------------|------------|-------|</w:t>
      </w:r>
      <w:bookmarkStart w:id="0" w:name="_GoBack"/>
      <w:bookmarkEnd w:id="0"/>
      <w:r>
        <w:t>-----------|---------|---------|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t xml:space="preserve">|  9  | </w:t>
      </w:r>
      <w:r w:rsidRPr="00CE17AD">
        <w:rPr>
          <w:color w:val="FF0000"/>
        </w:rPr>
        <w:t xml:space="preserve">Территории,   </w:t>
      </w:r>
      <w:proofErr w:type="spellStart"/>
      <w:r w:rsidRPr="00CE17AD">
        <w:rPr>
          <w:color w:val="FF0000"/>
        </w:rPr>
        <w:t>непос</w:t>
      </w:r>
      <w:proofErr w:type="spellEnd"/>
      <w:r w:rsidRPr="00CE17AD">
        <w:rPr>
          <w:color w:val="FF0000"/>
        </w:rPr>
        <w:t xml:space="preserve">- |            |       |           |         </w:t>
      </w:r>
      <w:r w:rsidRPr="00CE17AD">
        <w:rPr>
          <w:color w:val="000000" w:themeColor="text1"/>
        </w:rPr>
        <w:t>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редственно</w:t>
      </w:r>
      <w:proofErr w:type="spellEnd"/>
      <w:r w:rsidRPr="00CE17AD">
        <w:rPr>
          <w:color w:val="FF0000"/>
        </w:rPr>
        <w:t xml:space="preserve"> прилегаю- |            |       |           |         </w:t>
      </w:r>
      <w:r w:rsidRPr="00CE17AD">
        <w:rPr>
          <w:color w:val="000000" w:themeColor="text1"/>
        </w:rPr>
        <w:t>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щие</w:t>
      </w:r>
      <w:proofErr w:type="spellEnd"/>
      <w:r w:rsidRPr="00CE17AD">
        <w:rPr>
          <w:color w:val="FF0000"/>
        </w:rPr>
        <w:t xml:space="preserve"> к  жилым  домам, |            |       |           |         |         </w:t>
      </w:r>
      <w:r w:rsidRPr="00CE17AD">
        <w:rPr>
          <w:color w:val="000000" w:themeColor="text1"/>
        </w:rPr>
        <w:t>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зданиям  поликлиник, |            |       |           |         </w:t>
      </w:r>
      <w:r w:rsidRPr="00CE17AD">
        <w:rPr>
          <w:color w:val="000000" w:themeColor="text1"/>
        </w:rPr>
        <w:t>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зданиям амбулаторий, |            |       |           |         </w:t>
      </w:r>
      <w:r w:rsidRPr="00CE17AD">
        <w:rPr>
          <w:color w:val="000000" w:themeColor="text1"/>
        </w:rPr>
        <w:t>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>|     | диспансеров,   домов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>|     | отдыха, пансионатов,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домов-интернатов </w:t>
      </w:r>
      <w:proofErr w:type="gramStart"/>
      <w:r w:rsidRPr="00CE17AD">
        <w:rPr>
          <w:color w:val="FF0000"/>
        </w:rPr>
        <w:t>для</w:t>
      </w:r>
      <w:proofErr w:type="gramEnd"/>
      <w:r w:rsidRPr="00CE17AD">
        <w:rPr>
          <w:color w:val="FF0000"/>
        </w:rPr>
        <w:t xml:space="preserve">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престарелых и  </w:t>
      </w:r>
      <w:proofErr w:type="spellStart"/>
      <w:r w:rsidRPr="00CE17AD">
        <w:rPr>
          <w:color w:val="FF0000"/>
        </w:rPr>
        <w:t>инва</w:t>
      </w:r>
      <w:proofErr w:type="spellEnd"/>
      <w:r w:rsidRPr="00CE17AD">
        <w:rPr>
          <w:color w:val="FF0000"/>
        </w:rPr>
        <w:t>-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лидов</w:t>
      </w:r>
      <w:proofErr w:type="spellEnd"/>
      <w:r w:rsidRPr="00CE17AD">
        <w:rPr>
          <w:color w:val="FF0000"/>
        </w:rPr>
        <w:t xml:space="preserve">,  детских </w:t>
      </w:r>
      <w:proofErr w:type="spellStart"/>
      <w:r w:rsidRPr="00CE17AD">
        <w:rPr>
          <w:color w:val="FF0000"/>
        </w:rPr>
        <w:t>дош</w:t>
      </w:r>
      <w:proofErr w:type="spellEnd"/>
      <w:r w:rsidRPr="00CE17AD">
        <w:rPr>
          <w:color w:val="FF0000"/>
        </w:rPr>
        <w:t>-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кольных</w:t>
      </w:r>
      <w:proofErr w:type="spellEnd"/>
      <w:r w:rsidRPr="00CE17AD">
        <w:rPr>
          <w:color w:val="FF0000"/>
        </w:rPr>
        <w:t xml:space="preserve">  организаций,|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>|     | школ и других  учеб- |            |       |           |         |         |</w:t>
      </w:r>
    </w:p>
    <w:p w:rsidR="00BA3148" w:rsidRPr="00CE17AD" w:rsidRDefault="00BA3148" w:rsidP="00BA3148">
      <w:pPr>
        <w:pStyle w:val="HTML"/>
        <w:jc w:val="center"/>
        <w:rPr>
          <w:color w:val="FF0000"/>
        </w:rPr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ных</w:t>
      </w:r>
      <w:proofErr w:type="spellEnd"/>
      <w:r w:rsidRPr="00CE17AD">
        <w:rPr>
          <w:color w:val="FF0000"/>
        </w:rPr>
        <w:t xml:space="preserve"> заведений,  </w:t>
      </w:r>
      <w:proofErr w:type="spellStart"/>
      <w:r w:rsidRPr="00CE17AD">
        <w:rPr>
          <w:color w:val="FF0000"/>
        </w:rPr>
        <w:t>би</w:t>
      </w:r>
      <w:proofErr w:type="gramStart"/>
      <w:r w:rsidRPr="00CE17AD">
        <w:rPr>
          <w:color w:val="FF0000"/>
        </w:rPr>
        <w:t>б</w:t>
      </w:r>
      <w:proofErr w:type="spellEnd"/>
      <w:r w:rsidRPr="00CE17AD">
        <w:rPr>
          <w:color w:val="FF0000"/>
        </w:rPr>
        <w:t>-</w:t>
      </w:r>
      <w:proofErr w:type="gramEnd"/>
      <w:r w:rsidRPr="00CE17AD">
        <w:rPr>
          <w:color w:val="FF0000"/>
        </w:rPr>
        <w:t xml:space="preserve"> | с 7 до 23ч | </w:t>
      </w:r>
      <w:r w:rsidRPr="00CE17AD">
        <w:rPr>
          <w:color w:val="000000" w:themeColor="text1"/>
        </w:rPr>
        <w:t xml:space="preserve">45    | 44        </w:t>
      </w:r>
      <w:r w:rsidRPr="00CE17AD">
        <w:rPr>
          <w:color w:val="FF0000"/>
        </w:rPr>
        <w:t xml:space="preserve">| 55      | </w:t>
      </w:r>
      <w:r w:rsidRPr="00CE17AD">
        <w:rPr>
          <w:color w:val="000000" w:themeColor="text1"/>
        </w:rPr>
        <w:t>70</w:t>
      </w:r>
      <w:r w:rsidRPr="00CE17AD">
        <w:rPr>
          <w:color w:val="FF0000"/>
        </w:rPr>
        <w:t xml:space="preserve">      |</w:t>
      </w:r>
    </w:p>
    <w:p w:rsidR="00BA3148" w:rsidRDefault="00BA3148" w:rsidP="00BA3148">
      <w:pPr>
        <w:pStyle w:val="HTML"/>
        <w:jc w:val="center"/>
      </w:pPr>
      <w:r w:rsidRPr="00CE17AD">
        <w:rPr>
          <w:color w:val="FF0000"/>
        </w:rPr>
        <w:t xml:space="preserve">|     | </w:t>
      </w:r>
      <w:proofErr w:type="spellStart"/>
      <w:r w:rsidRPr="00CE17AD">
        <w:rPr>
          <w:color w:val="FF0000"/>
        </w:rPr>
        <w:t>лиотек</w:t>
      </w:r>
      <w:proofErr w:type="spellEnd"/>
      <w:r w:rsidRPr="00CE17AD">
        <w:rPr>
          <w:color w:val="FF0000"/>
        </w:rPr>
        <w:t xml:space="preserve">               | с 23 до 7ч | </w:t>
      </w:r>
      <w:r w:rsidRPr="00CE17AD">
        <w:rPr>
          <w:color w:val="000000" w:themeColor="text1"/>
        </w:rPr>
        <w:t xml:space="preserve">35    | 33        </w:t>
      </w:r>
      <w:r w:rsidRPr="00CE17AD">
        <w:rPr>
          <w:color w:val="FF0000"/>
        </w:rPr>
        <w:t xml:space="preserve">| 45      | </w:t>
      </w:r>
      <w:r w:rsidRPr="00CE17AD">
        <w:rPr>
          <w:color w:val="000000" w:themeColor="text1"/>
        </w:rPr>
        <w:t xml:space="preserve">60 </w:t>
      </w:r>
      <w:r w:rsidRPr="00CE17AD">
        <w:rPr>
          <w:color w:val="FF0000"/>
        </w:rPr>
        <w:t xml:space="preserve">     </w:t>
      </w:r>
      <w:r>
        <w:t>|</w:t>
      </w:r>
    </w:p>
    <w:p w:rsidR="00BA3148" w:rsidRDefault="00BA3148" w:rsidP="00BA3148">
      <w:pPr>
        <w:pStyle w:val="HTML"/>
        <w:jc w:val="center"/>
      </w:pPr>
      <w:r>
        <w:t>|-----|----------------------|------------|-------|-----------|---------|---------|</w:t>
      </w:r>
    </w:p>
    <w:p w:rsidR="00BA3148" w:rsidRDefault="00BA3148" w:rsidP="00BA3148">
      <w:pPr>
        <w:pStyle w:val="HTML"/>
        <w:jc w:val="center"/>
      </w:pPr>
      <w:r>
        <w:t xml:space="preserve">|  12 | Площадки  отдыха  </w:t>
      </w:r>
      <w:proofErr w:type="gramStart"/>
      <w:r>
        <w:t>на</w:t>
      </w:r>
      <w:proofErr w:type="gramEnd"/>
      <w:r>
        <w:t xml:space="preserve">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территории  </w:t>
      </w:r>
      <w:proofErr w:type="spellStart"/>
      <w:r>
        <w:t>микрора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йонов</w:t>
      </w:r>
      <w:proofErr w:type="spellEnd"/>
      <w:r>
        <w:t xml:space="preserve"> и групп  жилых |            |       |           |         |         |</w:t>
      </w:r>
    </w:p>
    <w:p w:rsidR="00BA3148" w:rsidRDefault="00BA3148" w:rsidP="00BA3148">
      <w:pPr>
        <w:pStyle w:val="HTML"/>
        <w:jc w:val="center"/>
      </w:pPr>
      <w:r>
        <w:t>|     | домов, домов отдыха, |            |       |           |         |         |</w:t>
      </w:r>
    </w:p>
    <w:p w:rsidR="00BA3148" w:rsidRDefault="00BA3148" w:rsidP="00BA3148">
      <w:pPr>
        <w:pStyle w:val="HTML"/>
        <w:jc w:val="center"/>
      </w:pPr>
      <w:r>
        <w:t>|     | пансионатов, домов- 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-интернатов     </w:t>
      </w:r>
      <w:proofErr w:type="gramStart"/>
      <w:r>
        <w:t>для</w:t>
      </w:r>
      <w:proofErr w:type="gramEnd"/>
      <w:r>
        <w:t xml:space="preserve"> 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престарелых и  </w:t>
      </w:r>
      <w:proofErr w:type="spellStart"/>
      <w:r>
        <w:t>инва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лидов</w:t>
      </w:r>
      <w:proofErr w:type="spellEnd"/>
      <w:r>
        <w:t xml:space="preserve">, площадки </w:t>
      </w:r>
      <w:proofErr w:type="gramStart"/>
      <w:r>
        <w:t>дет</w:t>
      </w:r>
      <w:proofErr w:type="gram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ских</w:t>
      </w:r>
      <w:proofErr w:type="spellEnd"/>
      <w:r>
        <w:t xml:space="preserve"> дошкольных  </w:t>
      </w:r>
      <w:proofErr w:type="spellStart"/>
      <w:r>
        <w:t>уч</w:t>
      </w:r>
      <w:proofErr w:type="spellEnd"/>
      <w:r>
        <w:t>- |            |       |           |         |         |</w:t>
      </w:r>
    </w:p>
    <w:p w:rsidR="00BA3148" w:rsidRDefault="00BA3148" w:rsidP="00BA3148">
      <w:pPr>
        <w:pStyle w:val="HTML"/>
        <w:jc w:val="center"/>
      </w:pPr>
      <w:r>
        <w:t xml:space="preserve">|     | </w:t>
      </w:r>
      <w:proofErr w:type="spellStart"/>
      <w:r>
        <w:t>реждений</w:t>
      </w:r>
      <w:proofErr w:type="spellEnd"/>
      <w:r>
        <w:t>, школ и др. |            |       |           |         |         |</w:t>
      </w:r>
    </w:p>
    <w:p w:rsidR="00BA3148" w:rsidRDefault="00BA3148" w:rsidP="00BA3148">
      <w:pPr>
        <w:pStyle w:val="HTML"/>
        <w:jc w:val="center"/>
      </w:pPr>
      <w:r>
        <w:t>|     | учебных заведений    |            | 35    | 33        | 45      | 60      |</w:t>
      </w:r>
    </w:p>
    <w:p w:rsidR="00BA3148" w:rsidRDefault="00BA3148" w:rsidP="008C4E4B">
      <w:pPr>
        <w:pStyle w:val="HTML"/>
        <w:jc w:val="center"/>
      </w:pPr>
      <w:r>
        <w:t>-----------------------------------------------------------------------------------</w:t>
      </w:r>
    </w:p>
    <w:p w:rsidR="00BA3148" w:rsidRPr="000A22C4" w:rsidRDefault="00BA3148" w:rsidP="008C4E4B">
      <w:pPr>
        <w:pStyle w:val="HTML"/>
        <w:jc w:val="center"/>
        <w:rPr>
          <w:rFonts w:ascii="Times New Roman" w:hAnsi="Times New Roman" w:cs="Times New Roman"/>
          <w:sz w:val="24"/>
          <w:szCs w:val="28"/>
        </w:rPr>
      </w:pPr>
      <w:r w:rsidRPr="000A22C4">
        <w:rPr>
          <w:rFonts w:ascii="Times New Roman" w:hAnsi="Times New Roman" w:cs="Times New Roman"/>
          <w:sz w:val="24"/>
          <w:szCs w:val="28"/>
        </w:rPr>
        <w:t>Примечание:</w:t>
      </w:r>
    </w:p>
    <w:p w:rsidR="00BA3148" w:rsidRPr="000A22C4" w:rsidRDefault="00BA3148" w:rsidP="00BA3148">
      <w:pPr>
        <w:pStyle w:val="HTML"/>
        <w:rPr>
          <w:rFonts w:ascii="Times New Roman" w:hAnsi="Times New Roman" w:cs="Times New Roman"/>
          <w:sz w:val="24"/>
          <w:szCs w:val="28"/>
        </w:rPr>
      </w:pPr>
      <w:r w:rsidRPr="000A22C4">
        <w:rPr>
          <w:rFonts w:ascii="Times New Roman" w:hAnsi="Times New Roman" w:cs="Times New Roman"/>
          <w:sz w:val="24"/>
          <w:szCs w:val="28"/>
        </w:rPr>
        <w:t xml:space="preserve">     1.  Допустимые  уровни  шума  от  внешних источников в помещениях устанавливаются   при   условии  обеспечения  нормативной  вентиляцией помещений   (для  жилых  помещений,  палат,  классов  -  при  открытых форточках, фрамугах, узких створках окон).</w:t>
      </w:r>
    </w:p>
    <w:p w:rsidR="00BA3148" w:rsidRPr="000A22C4" w:rsidRDefault="00BA3148" w:rsidP="00BA3148">
      <w:pPr>
        <w:pStyle w:val="HTML"/>
        <w:rPr>
          <w:rFonts w:ascii="Times New Roman" w:hAnsi="Times New Roman" w:cs="Times New Roman"/>
          <w:sz w:val="24"/>
          <w:szCs w:val="28"/>
        </w:rPr>
      </w:pPr>
      <w:r w:rsidRPr="000A22C4">
        <w:rPr>
          <w:rFonts w:ascii="Times New Roman" w:hAnsi="Times New Roman" w:cs="Times New Roman"/>
          <w:sz w:val="24"/>
          <w:szCs w:val="28"/>
        </w:rPr>
        <w:t xml:space="preserve">     2.  </w:t>
      </w:r>
      <w:proofErr w:type="gramStart"/>
      <w:r w:rsidRPr="000A22C4">
        <w:rPr>
          <w:rFonts w:ascii="Times New Roman" w:hAnsi="Times New Roman" w:cs="Times New Roman"/>
          <w:sz w:val="24"/>
          <w:szCs w:val="28"/>
        </w:rPr>
        <w:t xml:space="preserve">Эквивалентные  и  максимальные  уровни  звука в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 xml:space="preserve"> для шума, создаваемого на территории средствами автомобильного, железнодорожного транспорта,   в   2  м  от  ограждающих  конструкций  первого  эшелона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шумозащитных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 xml:space="preserve">   типов   жилых   зданий,   зданий  гостиниц,  общежитий, обращенных  в  сторону  магистральных  улиц общегородского и районного значения,  железных  дорог,  допускается  принимать  на  10 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 xml:space="preserve">  выше (поправка дельта = +10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>), указанных в позициях 9 и 10 таблицы N3.</w:t>
      </w:r>
      <w:proofErr w:type="gramEnd"/>
    </w:p>
    <w:p w:rsidR="00BA3148" w:rsidRPr="000A22C4" w:rsidRDefault="00BA3148" w:rsidP="00BA3148">
      <w:pPr>
        <w:pStyle w:val="HTML"/>
        <w:rPr>
          <w:rFonts w:ascii="Times New Roman" w:hAnsi="Times New Roman" w:cs="Times New Roman"/>
          <w:sz w:val="24"/>
          <w:szCs w:val="28"/>
        </w:rPr>
      </w:pPr>
      <w:r w:rsidRPr="000A22C4">
        <w:rPr>
          <w:rFonts w:ascii="Times New Roman" w:hAnsi="Times New Roman" w:cs="Times New Roman"/>
          <w:sz w:val="24"/>
          <w:szCs w:val="28"/>
        </w:rPr>
        <w:t xml:space="preserve">     3.  </w:t>
      </w:r>
      <w:proofErr w:type="gramStart"/>
      <w:r w:rsidRPr="000A22C4">
        <w:rPr>
          <w:rFonts w:ascii="Times New Roman" w:hAnsi="Times New Roman" w:cs="Times New Roman"/>
          <w:sz w:val="24"/>
          <w:szCs w:val="28"/>
        </w:rPr>
        <w:t xml:space="preserve">Уровни  звукового  давления  в  октавных полосах частот в дБ, уровни звука и эквивалентные уровни звука в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 xml:space="preserve"> для шума, создаваемого в  помещениях  и  на  территориях,  прилегающих  к  зданиям, системами кондиционирования  воздуха,  воздушного  отопления  и вентиляции </w:t>
      </w:r>
      <w:r w:rsidRPr="000A22C4">
        <w:rPr>
          <w:rFonts w:ascii="Times New Roman" w:hAnsi="Times New Roman" w:cs="Times New Roman"/>
          <w:sz w:val="24"/>
          <w:szCs w:val="28"/>
        </w:rPr>
        <w:lastRenderedPageBreak/>
        <w:t xml:space="preserve">и др. инженерно-технологическим  оборудованием,  следует  принимать на 5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 xml:space="preserve"> ниже  (поправка дельта = -5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>), указанных в таблице N3 (поправку для</w:t>
      </w:r>
      <w:r w:rsidR="00803946" w:rsidRPr="00803946">
        <w:rPr>
          <w:rFonts w:ascii="Times New Roman" w:hAnsi="Times New Roman" w:cs="Times New Roman"/>
          <w:sz w:val="24"/>
          <w:szCs w:val="28"/>
        </w:rPr>
        <w:t xml:space="preserve"> </w:t>
      </w:r>
      <w:r w:rsidRPr="000A22C4">
        <w:rPr>
          <w:rFonts w:ascii="Times New Roman" w:hAnsi="Times New Roman" w:cs="Times New Roman"/>
          <w:sz w:val="24"/>
          <w:szCs w:val="28"/>
        </w:rPr>
        <w:t>тонального и импульсного шума в</w:t>
      </w:r>
      <w:proofErr w:type="gramEnd"/>
      <w:r w:rsidRPr="000A22C4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0A22C4">
        <w:rPr>
          <w:rFonts w:ascii="Times New Roman" w:hAnsi="Times New Roman" w:cs="Times New Roman"/>
          <w:sz w:val="24"/>
          <w:szCs w:val="28"/>
        </w:rPr>
        <w:t>этом</w:t>
      </w:r>
      <w:proofErr w:type="gramEnd"/>
      <w:r w:rsidRPr="000A22C4">
        <w:rPr>
          <w:rFonts w:ascii="Times New Roman" w:hAnsi="Times New Roman" w:cs="Times New Roman"/>
          <w:sz w:val="24"/>
          <w:szCs w:val="28"/>
        </w:rPr>
        <w:t xml:space="preserve"> случае принимать не следует).</w:t>
      </w:r>
    </w:p>
    <w:p w:rsidR="00BA3148" w:rsidRPr="000A22C4" w:rsidRDefault="00BA3148" w:rsidP="00BA3148">
      <w:pPr>
        <w:pStyle w:val="HTML"/>
        <w:rPr>
          <w:rFonts w:ascii="Times New Roman" w:hAnsi="Times New Roman" w:cs="Times New Roman"/>
          <w:sz w:val="24"/>
          <w:szCs w:val="28"/>
        </w:rPr>
      </w:pPr>
      <w:r w:rsidRPr="000A22C4">
        <w:rPr>
          <w:rFonts w:ascii="Times New Roman" w:hAnsi="Times New Roman" w:cs="Times New Roman"/>
          <w:sz w:val="24"/>
          <w:szCs w:val="28"/>
        </w:rPr>
        <w:t xml:space="preserve">     4.  Для  тонального и импульсного шума следует принимать поправку -5 </w:t>
      </w:r>
      <w:proofErr w:type="spellStart"/>
      <w:r w:rsidRPr="000A22C4">
        <w:rPr>
          <w:rFonts w:ascii="Times New Roman" w:hAnsi="Times New Roman" w:cs="Times New Roman"/>
          <w:sz w:val="24"/>
          <w:szCs w:val="28"/>
        </w:rPr>
        <w:t>дБА</w:t>
      </w:r>
      <w:proofErr w:type="spellEnd"/>
      <w:r w:rsidRPr="000A22C4">
        <w:rPr>
          <w:rFonts w:ascii="Times New Roman" w:hAnsi="Times New Roman" w:cs="Times New Roman"/>
          <w:sz w:val="24"/>
          <w:szCs w:val="28"/>
        </w:rPr>
        <w:t>.</w:t>
      </w:r>
    </w:p>
    <w:p w:rsidR="00BA3148" w:rsidRPr="00BA3148" w:rsidRDefault="00BA3148" w:rsidP="00BA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sectPr w:rsidR="00BA3148" w:rsidRPr="00BA3148" w:rsidSect="00BA3148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D6"/>
    <w:rsid w:val="000A22C4"/>
    <w:rsid w:val="00224E1D"/>
    <w:rsid w:val="00317ED6"/>
    <w:rsid w:val="005716E6"/>
    <w:rsid w:val="00803946"/>
    <w:rsid w:val="008C4E4B"/>
    <w:rsid w:val="00BA3148"/>
    <w:rsid w:val="00C63C7E"/>
    <w:rsid w:val="00CE17AD"/>
    <w:rsid w:val="00EA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A31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314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A2B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A31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314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A2B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-pmr.com/Result.aspx?numDoc=2067&amp;minDate=24/03/2003&amp;maxDate=24/03/2003" TargetMode="External"/><Relationship Id="rId13" Type="http://schemas.openxmlformats.org/officeDocument/2006/relationships/hyperlink" Target="http://zakon-pmr.com/Result.aspx?numDoc=2763&amp;minDate=20/05/2004&amp;maxDate=20/05/200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-pmr.com/Result.aspx?numDoc=129&amp;minDate=10/02/2003&amp;maxDate=10/02/2003" TargetMode="External"/><Relationship Id="rId12" Type="http://schemas.openxmlformats.org/officeDocument/2006/relationships/hyperlink" Target="http://zakon-pmr.com/Result.aspx?numDoc=2&amp;minDate=6/01/2004&amp;maxDate=6/01/200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on-pmr.com/Result.aspx?numDoc=237-&#1047;&#1048;&amp;minDate=27/01/2000&amp;maxDate=27/01/2000" TargetMode="External"/><Relationship Id="rId11" Type="http://schemas.openxmlformats.org/officeDocument/2006/relationships/hyperlink" Target="http://zakon-pmr.com/Result.aspx?numDoc=237-&#1047;&#1048;&amp;minDate=27/01/2000&amp;maxDate=27/01/2000" TargetMode="External"/><Relationship Id="rId5" Type="http://schemas.openxmlformats.org/officeDocument/2006/relationships/hyperlink" Target="http://zakon-pmr.com/Result.aspx?numDoc=7-3&amp;minDate=7/06/1996&amp;maxDate=7/06/199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on-pmr.com/Result.aspx?numDoc=7-&#1047;&amp;minDate=7/06/1996&amp;maxDate=7/06/19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-pmr.com/Result.aspx?numDoc=39&amp;minDate=23/01/2007&amp;maxDate=23/01/200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2747</Words>
  <Characters>15661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ARHONG</dc:creator>
  <cp:keywords/>
  <dc:description/>
  <cp:lastModifiedBy>Arhong</cp:lastModifiedBy>
  <cp:revision>8</cp:revision>
  <dcterms:created xsi:type="dcterms:W3CDTF">2019-08-10T12:05:00Z</dcterms:created>
  <dcterms:modified xsi:type="dcterms:W3CDTF">2020-04-20T20:15:00Z</dcterms:modified>
</cp:coreProperties>
</file>